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10D2FA" w14:textId="77777777" w:rsidR="003E2292" w:rsidRPr="007E182C" w:rsidRDefault="003E2292" w:rsidP="003E2292">
      <w:pPr>
        <w:pStyle w:val="NormalRight"/>
        <w:rPr>
          <w:b/>
          <w:bCs/>
        </w:rPr>
      </w:pPr>
      <w:r w:rsidRPr="007E182C">
        <w:rPr>
          <w:b/>
          <w:bCs/>
        </w:rPr>
        <w:t>1 priedėlis.</w:t>
      </w:r>
    </w:p>
    <w:p w14:paraId="547A9749" w14:textId="77777777" w:rsidR="003E2292" w:rsidRPr="007E182C" w:rsidRDefault="003E2292" w:rsidP="003E2292">
      <w:pPr>
        <w:pStyle w:val="NormalCentered"/>
      </w:pPr>
      <w:r w:rsidRPr="007E182C">
        <w:t>Sąjungos įnašas vieneto įkainių, fiksuotųjų sumų ir fiksuotųjų normų pagrindu</w:t>
      </w:r>
    </w:p>
    <w:p w14:paraId="7E0ABCE2" w14:textId="77777777" w:rsidR="003E2292" w:rsidRPr="007E182C" w:rsidRDefault="003E2292" w:rsidP="003E2292">
      <w:pPr>
        <w:pStyle w:val="NormalCentered"/>
      </w:pPr>
      <w:r w:rsidRPr="007E182C">
        <w:t>Duomenų teikimo Komisijai nagrinėti šablonas</w:t>
      </w:r>
      <w:r w:rsidRPr="007E182C">
        <w:br/>
        <w:t>(94 straipsnis)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7E182C" w:rsidRPr="007E182C" w14:paraId="4400B624" w14:textId="77777777" w:rsidTr="007E21DA">
        <w:tc>
          <w:tcPr>
            <w:tcW w:w="4644" w:type="dxa"/>
            <w:shd w:val="clear" w:color="auto" w:fill="auto"/>
          </w:tcPr>
          <w:p w14:paraId="7CFD237B" w14:textId="77777777" w:rsidR="003E2292" w:rsidRPr="007E182C" w:rsidRDefault="003E2292" w:rsidP="007E21DA">
            <w:pPr>
              <w:spacing w:before="60" w:after="60" w:line="240" w:lineRule="auto"/>
            </w:pPr>
            <w:r w:rsidRPr="007E182C">
              <w:t>Pasiūlymo pateikimo data</w:t>
            </w:r>
          </w:p>
        </w:tc>
        <w:tc>
          <w:tcPr>
            <w:tcW w:w="4644" w:type="dxa"/>
            <w:shd w:val="clear" w:color="auto" w:fill="auto"/>
          </w:tcPr>
          <w:p w14:paraId="16472FC8" w14:textId="77777777" w:rsidR="003E2292" w:rsidRPr="007E182C" w:rsidRDefault="003E2292" w:rsidP="007E21DA">
            <w:pPr>
              <w:spacing w:before="60" w:after="60" w:line="240" w:lineRule="auto"/>
            </w:pPr>
          </w:p>
        </w:tc>
      </w:tr>
      <w:tr w:rsidR="003E2292" w:rsidRPr="007E182C" w14:paraId="54C3EEEE" w14:textId="77777777" w:rsidTr="007E21DA">
        <w:tc>
          <w:tcPr>
            <w:tcW w:w="4644" w:type="dxa"/>
            <w:shd w:val="clear" w:color="auto" w:fill="auto"/>
          </w:tcPr>
          <w:p w14:paraId="6A585C8A" w14:textId="77777777" w:rsidR="003E2292" w:rsidRPr="007E182C" w:rsidRDefault="003E2292" w:rsidP="007E21DA">
            <w:pPr>
              <w:spacing w:before="60" w:after="60" w:line="240" w:lineRule="auto"/>
            </w:pPr>
          </w:p>
        </w:tc>
        <w:tc>
          <w:tcPr>
            <w:tcW w:w="4644" w:type="dxa"/>
            <w:shd w:val="clear" w:color="auto" w:fill="auto"/>
          </w:tcPr>
          <w:p w14:paraId="5AE315B0" w14:textId="77777777" w:rsidR="003E2292" w:rsidRPr="007E182C" w:rsidRDefault="003E2292" w:rsidP="007E21DA">
            <w:pPr>
              <w:spacing w:before="60" w:after="60" w:line="240" w:lineRule="auto"/>
            </w:pPr>
          </w:p>
        </w:tc>
      </w:tr>
    </w:tbl>
    <w:p w14:paraId="7BB2132C" w14:textId="77777777" w:rsidR="003E2292" w:rsidRPr="007E182C" w:rsidRDefault="003E2292" w:rsidP="003E2292"/>
    <w:p w14:paraId="799682B5" w14:textId="77777777" w:rsidR="003E2292" w:rsidRPr="007E182C" w:rsidRDefault="003E2292" w:rsidP="003E2292">
      <w:r w:rsidRPr="007E182C">
        <w:t>Šis priedėlis nebūtinas, jeigu ES lygmeniu taikomas supaprastintas išlaidų apmokėjimas, nustatytas 94 straipsnio 4 dalyje nurodytu deleguotuoju aktu.</w:t>
      </w:r>
    </w:p>
    <w:p w14:paraId="699C4AEB" w14:textId="77777777" w:rsidR="00A865A1" w:rsidRPr="007E182C" w:rsidRDefault="00A865A1" w:rsidP="003E2292">
      <w:pPr>
        <w:pStyle w:val="Point0"/>
      </w:pPr>
    </w:p>
    <w:p w14:paraId="268B00B3" w14:textId="77777777" w:rsidR="00A865A1" w:rsidRPr="007E182C" w:rsidRDefault="00A865A1" w:rsidP="00A865A1"/>
    <w:p w14:paraId="3B237646" w14:textId="77777777" w:rsidR="00A865A1" w:rsidRPr="007E182C" w:rsidRDefault="00A865A1" w:rsidP="00A865A1"/>
    <w:p w14:paraId="0F96F392" w14:textId="77777777" w:rsidR="00A865A1" w:rsidRPr="007E182C" w:rsidRDefault="00A865A1" w:rsidP="00A865A1"/>
    <w:p w14:paraId="15745E8A" w14:textId="77777777" w:rsidR="00A865A1" w:rsidRPr="007E182C" w:rsidRDefault="00A865A1" w:rsidP="00A865A1"/>
    <w:p w14:paraId="51EF14FE" w14:textId="77777777" w:rsidR="00A865A1" w:rsidRPr="007E182C" w:rsidRDefault="00A865A1" w:rsidP="00A865A1"/>
    <w:p w14:paraId="507E80E9" w14:textId="77777777" w:rsidR="00A865A1" w:rsidRPr="007E182C" w:rsidRDefault="00A865A1" w:rsidP="00A865A1"/>
    <w:p w14:paraId="2A589B3D" w14:textId="77777777" w:rsidR="00A865A1" w:rsidRPr="007E182C" w:rsidRDefault="00A865A1" w:rsidP="00A865A1"/>
    <w:p w14:paraId="01663137" w14:textId="1D85281A" w:rsidR="00A865A1" w:rsidRPr="007E182C" w:rsidRDefault="00A865A1" w:rsidP="00A865A1">
      <w:pPr>
        <w:pStyle w:val="Point0"/>
        <w:tabs>
          <w:tab w:val="left" w:pos="5724"/>
        </w:tabs>
      </w:pPr>
      <w:r w:rsidRPr="007E182C">
        <w:tab/>
      </w:r>
      <w:r w:rsidRPr="007E182C">
        <w:tab/>
      </w:r>
    </w:p>
    <w:p w14:paraId="1E21402F" w14:textId="487ABE75" w:rsidR="003E2292" w:rsidRPr="007E182C" w:rsidRDefault="003E2292" w:rsidP="003E2292">
      <w:pPr>
        <w:pStyle w:val="Point0"/>
      </w:pPr>
      <w:r w:rsidRPr="007E182C">
        <w:br w:type="page"/>
      </w:r>
      <w:r w:rsidRPr="007E182C">
        <w:lastRenderedPageBreak/>
        <w:t>A.</w:t>
      </w:r>
      <w:r w:rsidRPr="007E182C">
        <w:tab/>
        <w:t>Pagrindinių elementų santrauka</w:t>
      </w:r>
    </w:p>
    <w:tbl>
      <w:tblPr>
        <w:tblW w:w="50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794"/>
        <w:gridCol w:w="1360"/>
        <w:gridCol w:w="1016"/>
        <w:gridCol w:w="1732"/>
        <w:gridCol w:w="924"/>
        <w:gridCol w:w="1523"/>
        <w:gridCol w:w="808"/>
        <w:gridCol w:w="1372"/>
        <w:gridCol w:w="1316"/>
        <w:gridCol w:w="1316"/>
        <w:gridCol w:w="1337"/>
      </w:tblGrid>
      <w:tr w:rsidR="007E182C" w:rsidRPr="007E182C" w14:paraId="4174325B" w14:textId="77777777" w:rsidTr="00342388">
        <w:tc>
          <w:tcPr>
            <w:tcW w:w="420" w:type="pct"/>
            <w:vAlign w:val="center"/>
          </w:tcPr>
          <w:p w14:paraId="7CA80A3C" w14:textId="77777777" w:rsidR="003E2292" w:rsidRPr="007E182C" w:rsidRDefault="003E2292" w:rsidP="007E21DA">
            <w:pPr>
              <w:spacing w:before="60" w:after="60" w:line="240" w:lineRule="auto"/>
              <w:jc w:val="center"/>
              <w:rPr>
                <w:sz w:val="20"/>
                <w:szCs w:val="18"/>
              </w:rPr>
            </w:pPr>
            <w:r w:rsidRPr="007E182C">
              <w:rPr>
                <w:sz w:val="20"/>
                <w:szCs w:val="18"/>
              </w:rPr>
              <w:t>Prioritetas</w:t>
            </w:r>
          </w:p>
        </w:tc>
        <w:tc>
          <w:tcPr>
            <w:tcW w:w="269" w:type="pct"/>
            <w:vAlign w:val="center"/>
          </w:tcPr>
          <w:p w14:paraId="559DA4B8" w14:textId="77777777" w:rsidR="003E2292" w:rsidRPr="007E182C" w:rsidRDefault="003E2292" w:rsidP="007E21DA">
            <w:pPr>
              <w:spacing w:before="60" w:after="60" w:line="240" w:lineRule="auto"/>
              <w:jc w:val="center"/>
              <w:rPr>
                <w:sz w:val="20"/>
                <w:szCs w:val="18"/>
              </w:rPr>
            </w:pPr>
            <w:r w:rsidRPr="007E182C">
              <w:rPr>
                <w:sz w:val="20"/>
                <w:szCs w:val="18"/>
              </w:rPr>
              <w:t>Fondas</w:t>
            </w:r>
          </w:p>
        </w:tc>
        <w:tc>
          <w:tcPr>
            <w:tcW w:w="454" w:type="pct"/>
            <w:vAlign w:val="center"/>
          </w:tcPr>
          <w:p w14:paraId="1BC509AD" w14:textId="77777777" w:rsidR="003E2292" w:rsidRPr="007E182C" w:rsidRDefault="003E2292" w:rsidP="007E21DA">
            <w:pPr>
              <w:spacing w:before="60" w:after="60" w:line="240" w:lineRule="auto"/>
              <w:jc w:val="center"/>
              <w:rPr>
                <w:sz w:val="20"/>
                <w:szCs w:val="18"/>
              </w:rPr>
            </w:pPr>
            <w:r w:rsidRPr="007E182C">
              <w:rPr>
                <w:sz w:val="20"/>
                <w:szCs w:val="18"/>
              </w:rPr>
              <w:t>Konkretus tikslas</w:t>
            </w:r>
          </w:p>
        </w:tc>
        <w:tc>
          <w:tcPr>
            <w:tcW w:w="345" w:type="pct"/>
            <w:vAlign w:val="center"/>
          </w:tcPr>
          <w:p w14:paraId="7110FBB9" w14:textId="77777777" w:rsidR="003E2292" w:rsidRPr="007E182C" w:rsidRDefault="003E2292" w:rsidP="007E21DA">
            <w:pPr>
              <w:spacing w:before="60" w:after="60" w:line="240" w:lineRule="auto"/>
              <w:jc w:val="center"/>
              <w:rPr>
                <w:sz w:val="20"/>
                <w:szCs w:val="18"/>
              </w:rPr>
            </w:pPr>
            <w:r w:rsidRPr="007E182C">
              <w:rPr>
                <w:sz w:val="20"/>
                <w:szCs w:val="18"/>
              </w:rPr>
              <w:t>Regiono kategorija</w:t>
            </w:r>
          </w:p>
        </w:tc>
        <w:tc>
          <w:tcPr>
            <w:tcW w:w="594" w:type="pct"/>
            <w:vAlign w:val="center"/>
          </w:tcPr>
          <w:p w14:paraId="3395EC28" w14:textId="77777777" w:rsidR="003E2292" w:rsidRPr="007E182C" w:rsidRDefault="003E2292" w:rsidP="007E21DA">
            <w:pPr>
              <w:spacing w:before="60" w:after="60" w:line="240" w:lineRule="auto"/>
              <w:jc w:val="center"/>
              <w:rPr>
                <w:sz w:val="20"/>
                <w:szCs w:val="18"/>
              </w:rPr>
            </w:pPr>
            <w:r w:rsidRPr="007E182C">
              <w:rPr>
                <w:sz w:val="20"/>
                <w:szCs w:val="18"/>
              </w:rPr>
              <w:t>Apskaičiuotoji viso finansinio asignavimo dalis prioritete, kuriai bus taikomas supaprastintas išlaidų apmokėjimas, %</w:t>
            </w:r>
          </w:p>
        </w:tc>
        <w:tc>
          <w:tcPr>
            <w:tcW w:w="837" w:type="pct"/>
            <w:gridSpan w:val="2"/>
            <w:shd w:val="clear" w:color="auto" w:fill="auto"/>
            <w:vAlign w:val="center"/>
          </w:tcPr>
          <w:p w14:paraId="19918F6D" w14:textId="77777777" w:rsidR="003E2292" w:rsidRPr="007E182C" w:rsidRDefault="003E2292" w:rsidP="007E21DA">
            <w:pPr>
              <w:spacing w:before="60" w:after="60" w:line="240" w:lineRule="auto"/>
              <w:jc w:val="center"/>
              <w:rPr>
                <w:sz w:val="20"/>
                <w:szCs w:val="18"/>
              </w:rPr>
            </w:pPr>
            <w:r w:rsidRPr="007E182C">
              <w:rPr>
                <w:sz w:val="20"/>
                <w:szCs w:val="18"/>
              </w:rPr>
              <w:t>Veiksmo, už kurį atlyginama, rūšis (-</w:t>
            </w:r>
            <w:proofErr w:type="spellStart"/>
            <w:r w:rsidRPr="007E182C">
              <w:rPr>
                <w:sz w:val="20"/>
                <w:szCs w:val="18"/>
              </w:rPr>
              <w:t>ys</w:t>
            </w:r>
            <w:proofErr w:type="spellEnd"/>
            <w:r w:rsidRPr="007E182C">
              <w:rPr>
                <w:sz w:val="20"/>
                <w:szCs w:val="18"/>
              </w:rPr>
              <w:t>)</w:t>
            </w:r>
          </w:p>
        </w:tc>
        <w:tc>
          <w:tcPr>
            <w:tcW w:w="743" w:type="pct"/>
            <w:gridSpan w:val="2"/>
            <w:shd w:val="clear" w:color="auto" w:fill="auto"/>
            <w:vAlign w:val="center"/>
          </w:tcPr>
          <w:p w14:paraId="00381AB9" w14:textId="77777777" w:rsidR="003E2292" w:rsidRPr="007E182C" w:rsidRDefault="003E2292" w:rsidP="007E21DA">
            <w:pPr>
              <w:spacing w:before="60" w:after="60" w:line="240" w:lineRule="auto"/>
              <w:jc w:val="center"/>
              <w:rPr>
                <w:sz w:val="20"/>
                <w:szCs w:val="18"/>
              </w:rPr>
            </w:pPr>
            <w:r w:rsidRPr="007E182C">
              <w:rPr>
                <w:sz w:val="20"/>
                <w:szCs w:val="18"/>
              </w:rPr>
              <w:t>Rodiklis, kurį pasiekus išlaidos yra atlyginamos</w:t>
            </w:r>
          </w:p>
        </w:tc>
        <w:tc>
          <w:tcPr>
            <w:tcW w:w="431" w:type="pct"/>
            <w:shd w:val="clear" w:color="auto" w:fill="auto"/>
            <w:vAlign w:val="center"/>
          </w:tcPr>
          <w:p w14:paraId="0365E1AF" w14:textId="77777777" w:rsidR="003E2292" w:rsidRPr="007E182C" w:rsidRDefault="003E2292" w:rsidP="007E21DA">
            <w:pPr>
              <w:spacing w:before="60" w:after="60" w:line="240" w:lineRule="auto"/>
              <w:jc w:val="center"/>
              <w:rPr>
                <w:sz w:val="20"/>
                <w:szCs w:val="18"/>
              </w:rPr>
            </w:pPr>
            <w:r w:rsidRPr="007E182C">
              <w:rPr>
                <w:sz w:val="20"/>
                <w:szCs w:val="18"/>
              </w:rPr>
              <w:t>Rodiklio, kurį pasiekus išlaidos yra atlyginamos, matavimo vienetas</w:t>
            </w:r>
          </w:p>
        </w:tc>
        <w:tc>
          <w:tcPr>
            <w:tcW w:w="447" w:type="pct"/>
            <w:vAlign w:val="center"/>
          </w:tcPr>
          <w:p w14:paraId="768FAC12" w14:textId="77777777" w:rsidR="003E2292" w:rsidRPr="007E182C" w:rsidRDefault="003E2292" w:rsidP="007E21DA">
            <w:pPr>
              <w:spacing w:before="60" w:after="60" w:line="240" w:lineRule="auto"/>
              <w:jc w:val="center"/>
              <w:rPr>
                <w:sz w:val="20"/>
                <w:szCs w:val="18"/>
              </w:rPr>
            </w:pPr>
            <w:r w:rsidRPr="007E182C">
              <w:rPr>
                <w:sz w:val="20"/>
                <w:szCs w:val="18"/>
              </w:rPr>
              <w:t>Supaprastinto išlaidų apmokėjimo rūšis (fiksuotieji vieneto įkainiai, fiksuotosios sumos arba fiksuotosios normos)</w:t>
            </w:r>
          </w:p>
        </w:tc>
        <w:tc>
          <w:tcPr>
            <w:tcW w:w="460" w:type="pct"/>
            <w:shd w:val="clear" w:color="auto" w:fill="auto"/>
            <w:vAlign w:val="center"/>
          </w:tcPr>
          <w:p w14:paraId="00C93147" w14:textId="77777777" w:rsidR="003E2292" w:rsidRPr="007E182C" w:rsidRDefault="003E2292" w:rsidP="007E21DA">
            <w:pPr>
              <w:spacing w:before="60" w:after="60" w:line="240" w:lineRule="auto"/>
              <w:jc w:val="center"/>
              <w:rPr>
                <w:sz w:val="20"/>
                <w:szCs w:val="18"/>
              </w:rPr>
            </w:pPr>
            <w:r w:rsidRPr="007E182C">
              <w:rPr>
                <w:sz w:val="20"/>
                <w:szCs w:val="18"/>
              </w:rPr>
              <w:t>Supaprastinto išlaidų apmokėjimo suma (eurais) arba procentinis dydis (fiksuotųjų normų atveju)</w:t>
            </w:r>
          </w:p>
        </w:tc>
      </w:tr>
      <w:tr w:rsidR="007E182C" w:rsidRPr="007E182C" w14:paraId="4D36C39D" w14:textId="77777777" w:rsidTr="00342388">
        <w:tc>
          <w:tcPr>
            <w:tcW w:w="420" w:type="pct"/>
          </w:tcPr>
          <w:p w14:paraId="21BCA46E" w14:textId="77777777" w:rsidR="003E2292" w:rsidRPr="007E182C" w:rsidRDefault="003E2292" w:rsidP="007E21DA">
            <w:pPr>
              <w:spacing w:before="60" w:after="60" w:line="240" w:lineRule="auto"/>
              <w:rPr>
                <w:sz w:val="20"/>
                <w:szCs w:val="18"/>
              </w:rPr>
            </w:pPr>
          </w:p>
        </w:tc>
        <w:tc>
          <w:tcPr>
            <w:tcW w:w="269" w:type="pct"/>
          </w:tcPr>
          <w:p w14:paraId="5CFCC6F5" w14:textId="77777777" w:rsidR="003E2292" w:rsidRPr="007E182C" w:rsidRDefault="003E2292" w:rsidP="007E21DA">
            <w:pPr>
              <w:spacing w:before="60" w:after="60" w:line="240" w:lineRule="auto"/>
              <w:rPr>
                <w:sz w:val="20"/>
                <w:szCs w:val="18"/>
              </w:rPr>
            </w:pPr>
          </w:p>
        </w:tc>
        <w:tc>
          <w:tcPr>
            <w:tcW w:w="454" w:type="pct"/>
          </w:tcPr>
          <w:p w14:paraId="68698B47" w14:textId="77777777" w:rsidR="003E2292" w:rsidRPr="007E182C" w:rsidRDefault="003E2292" w:rsidP="007E21DA">
            <w:pPr>
              <w:spacing w:before="60" w:after="60" w:line="240" w:lineRule="auto"/>
              <w:rPr>
                <w:sz w:val="20"/>
                <w:szCs w:val="18"/>
              </w:rPr>
            </w:pPr>
          </w:p>
        </w:tc>
        <w:tc>
          <w:tcPr>
            <w:tcW w:w="345" w:type="pct"/>
          </w:tcPr>
          <w:p w14:paraId="341120AC" w14:textId="77777777" w:rsidR="003E2292" w:rsidRPr="007E182C" w:rsidRDefault="003E2292" w:rsidP="007E21DA">
            <w:pPr>
              <w:spacing w:before="60" w:after="60" w:line="240" w:lineRule="auto"/>
              <w:rPr>
                <w:sz w:val="20"/>
                <w:szCs w:val="18"/>
              </w:rPr>
            </w:pPr>
          </w:p>
        </w:tc>
        <w:tc>
          <w:tcPr>
            <w:tcW w:w="594" w:type="pct"/>
          </w:tcPr>
          <w:p w14:paraId="101F4652" w14:textId="77777777" w:rsidR="003E2292" w:rsidRPr="007E182C" w:rsidRDefault="003E2292" w:rsidP="007E21DA">
            <w:pPr>
              <w:spacing w:before="60" w:after="60" w:line="240" w:lineRule="auto"/>
              <w:rPr>
                <w:sz w:val="20"/>
                <w:szCs w:val="18"/>
              </w:rPr>
            </w:pPr>
          </w:p>
        </w:tc>
        <w:tc>
          <w:tcPr>
            <w:tcW w:w="317" w:type="pct"/>
            <w:shd w:val="clear" w:color="auto" w:fill="auto"/>
          </w:tcPr>
          <w:p w14:paraId="1AD9777B" w14:textId="4140CE0B" w:rsidR="003E2292" w:rsidRPr="007E182C" w:rsidRDefault="003E2292" w:rsidP="007E21DA">
            <w:pPr>
              <w:spacing w:before="60" w:after="60" w:line="240" w:lineRule="auto"/>
              <w:rPr>
                <w:sz w:val="20"/>
                <w:szCs w:val="18"/>
              </w:rPr>
            </w:pPr>
            <w:r w:rsidRPr="007E182C">
              <w:rPr>
                <w:sz w:val="20"/>
                <w:szCs w:val="18"/>
              </w:rPr>
              <w:t>Kodas</w:t>
            </w:r>
            <w:r w:rsidR="0016490B" w:rsidRPr="007E182C">
              <w:rPr>
                <w:rStyle w:val="FootnoteReference"/>
                <w:sz w:val="20"/>
                <w:szCs w:val="18"/>
              </w:rPr>
              <w:footnoteReference w:id="1"/>
            </w:r>
          </w:p>
        </w:tc>
        <w:tc>
          <w:tcPr>
            <w:tcW w:w="520" w:type="pct"/>
          </w:tcPr>
          <w:p w14:paraId="23C96C4C" w14:textId="77777777" w:rsidR="003E2292" w:rsidRPr="007E182C" w:rsidRDefault="003E2292" w:rsidP="007E21DA">
            <w:pPr>
              <w:spacing w:before="60" w:after="60" w:line="240" w:lineRule="auto"/>
              <w:rPr>
                <w:sz w:val="20"/>
                <w:szCs w:val="18"/>
              </w:rPr>
            </w:pPr>
            <w:r w:rsidRPr="007E182C">
              <w:rPr>
                <w:sz w:val="20"/>
                <w:szCs w:val="18"/>
              </w:rPr>
              <w:t>Aprašymas</w:t>
            </w:r>
          </w:p>
        </w:tc>
        <w:tc>
          <w:tcPr>
            <w:tcW w:w="274" w:type="pct"/>
            <w:shd w:val="clear" w:color="auto" w:fill="auto"/>
          </w:tcPr>
          <w:p w14:paraId="014C6572" w14:textId="77777777" w:rsidR="003E2292" w:rsidRPr="007E182C" w:rsidRDefault="003E2292" w:rsidP="007E21DA">
            <w:pPr>
              <w:spacing w:before="60" w:after="60" w:line="240" w:lineRule="auto"/>
              <w:rPr>
                <w:sz w:val="20"/>
                <w:szCs w:val="18"/>
              </w:rPr>
            </w:pPr>
            <w:r w:rsidRPr="007E182C">
              <w:rPr>
                <w:sz w:val="20"/>
                <w:szCs w:val="18"/>
              </w:rPr>
              <w:t>Kodas</w:t>
            </w:r>
            <w:r w:rsidRPr="007E182C">
              <w:rPr>
                <w:rStyle w:val="FootnoteReference"/>
              </w:rPr>
              <w:footnoteReference w:id="2"/>
            </w:r>
          </w:p>
        </w:tc>
        <w:tc>
          <w:tcPr>
            <w:tcW w:w="469" w:type="pct"/>
          </w:tcPr>
          <w:p w14:paraId="6ADC84FA" w14:textId="77777777" w:rsidR="003E2292" w:rsidRPr="007E182C" w:rsidRDefault="003E2292" w:rsidP="007E21DA">
            <w:pPr>
              <w:spacing w:before="60" w:after="60" w:line="240" w:lineRule="auto"/>
              <w:rPr>
                <w:sz w:val="20"/>
                <w:szCs w:val="18"/>
              </w:rPr>
            </w:pPr>
            <w:r w:rsidRPr="007E182C">
              <w:rPr>
                <w:sz w:val="20"/>
                <w:szCs w:val="18"/>
              </w:rPr>
              <w:t>Aprašymas</w:t>
            </w:r>
          </w:p>
        </w:tc>
        <w:tc>
          <w:tcPr>
            <w:tcW w:w="431" w:type="pct"/>
            <w:shd w:val="clear" w:color="auto" w:fill="auto"/>
          </w:tcPr>
          <w:p w14:paraId="28E65E5D" w14:textId="77777777" w:rsidR="003E2292" w:rsidRPr="007E182C" w:rsidRDefault="003E2292" w:rsidP="007E21DA">
            <w:pPr>
              <w:spacing w:before="60" w:after="60" w:line="240" w:lineRule="auto"/>
              <w:rPr>
                <w:sz w:val="20"/>
                <w:szCs w:val="18"/>
              </w:rPr>
            </w:pPr>
          </w:p>
        </w:tc>
        <w:tc>
          <w:tcPr>
            <w:tcW w:w="447" w:type="pct"/>
          </w:tcPr>
          <w:p w14:paraId="28BED840" w14:textId="77777777" w:rsidR="003E2292" w:rsidRPr="007E182C" w:rsidRDefault="003E2292" w:rsidP="007E21DA">
            <w:pPr>
              <w:spacing w:before="60" w:after="60" w:line="240" w:lineRule="auto"/>
              <w:rPr>
                <w:sz w:val="20"/>
                <w:szCs w:val="18"/>
              </w:rPr>
            </w:pPr>
          </w:p>
        </w:tc>
        <w:tc>
          <w:tcPr>
            <w:tcW w:w="460" w:type="pct"/>
            <w:shd w:val="clear" w:color="auto" w:fill="auto"/>
          </w:tcPr>
          <w:p w14:paraId="3C7AC726" w14:textId="77777777" w:rsidR="003E2292" w:rsidRPr="007E182C" w:rsidRDefault="003E2292" w:rsidP="007E21DA">
            <w:pPr>
              <w:spacing w:before="60" w:after="60" w:line="240" w:lineRule="auto"/>
              <w:rPr>
                <w:sz w:val="20"/>
                <w:szCs w:val="18"/>
              </w:rPr>
            </w:pPr>
          </w:p>
        </w:tc>
      </w:tr>
      <w:tr w:rsidR="00342388" w:rsidRPr="007E182C" w14:paraId="76F5B6ED" w14:textId="77777777" w:rsidTr="000971B3">
        <w:trPr>
          <w:trHeight w:val="2780"/>
        </w:trPr>
        <w:tc>
          <w:tcPr>
            <w:tcW w:w="420" w:type="pct"/>
          </w:tcPr>
          <w:p w14:paraId="48FB2A76" w14:textId="1D7F8A66" w:rsidR="00342388" w:rsidRPr="007E182C" w:rsidRDefault="00342388" w:rsidP="00342388">
            <w:pPr>
              <w:spacing w:before="60" w:after="60" w:line="240" w:lineRule="auto"/>
              <w:rPr>
                <w:sz w:val="20"/>
                <w:szCs w:val="18"/>
              </w:rPr>
            </w:pPr>
            <w:r w:rsidRPr="007E182C">
              <w:rPr>
                <w:sz w:val="20"/>
                <w:szCs w:val="18"/>
              </w:rPr>
              <w:t>4 Prioritetas. Socialiai atsakingesnė Lietuva</w:t>
            </w:r>
          </w:p>
        </w:tc>
        <w:tc>
          <w:tcPr>
            <w:tcW w:w="269" w:type="pct"/>
          </w:tcPr>
          <w:p w14:paraId="6698D532" w14:textId="76631EE5" w:rsidR="00342388" w:rsidRPr="007E182C" w:rsidRDefault="00342388" w:rsidP="00342388">
            <w:pPr>
              <w:spacing w:before="60" w:after="60" w:line="240" w:lineRule="auto"/>
              <w:rPr>
                <w:sz w:val="20"/>
                <w:szCs w:val="18"/>
              </w:rPr>
            </w:pPr>
            <w:r w:rsidRPr="007E182C">
              <w:rPr>
                <w:sz w:val="20"/>
                <w:szCs w:val="18"/>
              </w:rPr>
              <w:t>ESF+</w:t>
            </w:r>
          </w:p>
        </w:tc>
        <w:tc>
          <w:tcPr>
            <w:tcW w:w="454" w:type="pct"/>
          </w:tcPr>
          <w:p w14:paraId="1037C153" w14:textId="3DB4BE0B" w:rsidR="00342388" w:rsidRPr="007E182C" w:rsidRDefault="00342388" w:rsidP="00342388">
            <w:pPr>
              <w:spacing w:before="60" w:after="60" w:line="240" w:lineRule="auto"/>
              <w:rPr>
                <w:sz w:val="20"/>
                <w:szCs w:val="18"/>
              </w:rPr>
            </w:pPr>
            <w:r w:rsidRPr="007E182C">
              <w:rPr>
                <w:sz w:val="20"/>
                <w:szCs w:val="20"/>
              </w:rPr>
              <w:t>4.8 uždavinys</w:t>
            </w:r>
            <w:r w:rsidR="00983D39">
              <w:rPr>
                <w:sz w:val="20"/>
                <w:szCs w:val="20"/>
              </w:rPr>
              <w:t xml:space="preserve"> (ESO4.11 – SFC2021)</w:t>
            </w:r>
            <w:r w:rsidRPr="007E182C">
              <w:rPr>
                <w:sz w:val="20"/>
                <w:szCs w:val="20"/>
              </w:rPr>
              <w:t xml:space="preserve"> „</w:t>
            </w:r>
            <w:r w:rsidR="00282877" w:rsidRPr="007E182C">
              <w:rPr>
                <w:sz w:val="20"/>
                <w:szCs w:val="20"/>
              </w:rPr>
              <w:t xml:space="preserve">Suteikti daugiau vienodų galimybių už prieinamą kainą laiku gauti kokybiškas ir tvarias paslaugas, įskaitant paslaugas, </w:t>
            </w:r>
            <w:r w:rsidR="00282877" w:rsidRPr="007E182C">
              <w:rPr>
                <w:sz w:val="20"/>
                <w:szCs w:val="20"/>
              </w:rPr>
              <w:lastRenderedPageBreak/>
              <w:t xml:space="preserve">kuriomis skatinamos galimybės gauti būstą ir į asmenį orientuotą priežiūrą, įskaitant sveikatos priežiūrą; modernizuoti socialinės apsaugos sistemas, be kita ko, skatinti, kad būtų suteikta galimybė naudotis socialine apsauga, daugiau dėmesio skiriant vaikams ir palankių sąlygų neturinčioms grupėms; gerinti sveikatos priežiūros sistemų ir ilgalaikės priežiūros paslaugų prieinamumą, taip pat ir neįgaliesiems, </w:t>
            </w:r>
            <w:r w:rsidR="00282877" w:rsidRPr="007E182C">
              <w:rPr>
                <w:sz w:val="20"/>
                <w:szCs w:val="20"/>
              </w:rPr>
              <w:lastRenderedPageBreak/>
              <w:t>rezultatyvumą ir tvarumą</w:t>
            </w:r>
            <w:r w:rsidRPr="007E182C">
              <w:rPr>
                <w:sz w:val="20"/>
                <w:szCs w:val="20"/>
              </w:rPr>
              <w:t>“</w:t>
            </w:r>
          </w:p>
        </w:tc>
        <w:tc>
          <w:tcPr>
            <w:tcW w:w="345" w:type="pct"/>
          </w:tcPr>
          <w:p w14:paraId="208A8EBF" w14:textId="64DC3E7A" w:rsidR="00342388" w:rsidRPr="007E182C" w:rsidRDefault="00342388" w:rsidP="00342388">
            <w:pPr>
              <w:spacing w:before="60" w:after="60" w:line="240" w:lineRule="auto"/>
              <w:rPr>
                <w:sz w:val="20"/>
                <w:szCs w:val="18"/>
              </w:rPr>
            </w:pPr>
            <w:r w:rsidRPr="007E182C">
              <w:rPr>
                <w:sz w:val="20"/>
                <w:szCs w:val="18"/>
              </w:rPr>
              <w:lastRenderedPageBreak/>
              <w:t>Sostinės regionas,</w:t>
            </w:r>
          </w:p>
          <w:p w14:paraId="46003EAE" w14:textId="42D163E4" w:rsidR="00342388" w:rsidRPr="007E182C" w:rsidRDefault="00381731" w:rsidP="00342388">
            <w:pPr>
              <w:spacing w:before="60" w:after="60" w:line="240" w:lineRule="auto"/>
              <w:rPr>
                <w:sz w:val="20"/>
                <w:szCs w:val="18"/>
              </w:rPr>
            </w:pPr>
            <w:r w:rsidRPr="007E182C">
              <w:rPr>
                <w:sz w:val="20"/>
                <w:szCs w:val="18"/>
              </w:rPr>
              <w:t xml:space="preserve">Vidurio ir vakarų Lietuvos </w:t>
            </w:r>
            <w:r w:rsidR="00342388" w:rsidRPr="007E182C">
              <w:rPr>
                <w:sz w:val="20"/>
                <w:szCs w:val="18"/>
              </w:rPr>
              <w:t>regionas</w:t>
            </w:r>
          </w:p>
        </w:tc>
        <w:tc>
          <w:tcPr>
            <w:tcW w:w="594" w:type="pct"/>
          </w:tcPr>
          <w:p w14:paraId="20E6CE3A" w14:textId="1A0E9566" w:rsidR="00381731" w:rsidRPr="007E182C" w:rsidRDefault="00983D39" w:rsidP="00342388">
            <w:pPr>
              <w:spacing w:before="60" w:after="60" w:line="240" w:lineRule="auto"/>
              <w:rPr>
                <w:sz w:val="20"/>
                <w:szCs w:val="18"/>
              </w:rPr>
            </w:pPr>
            <w:r>
              <w:rPr>
                <w:b/>
                <w:bCs/>
                <w:sz w:val="20"/>
                <w:szCs w:val="18"/>
              </w:rPr>
              <w:t>3,42</w:t>
            </w:r>
            <w:r w:rsidR="00C51C8F" w:rsidRPr="007E182C">
              <w:rPr>
                <w:b/>
                <w:bCs/>
                <w:sz w:val="20"/>
                <w:szCs w:val="18"/>
              </w:rPr>
              <w:t xml:space="preserve"> </w:t>
            </w:r>
            <w:r w:rsidR="00342388" w:rsidRPr="007E182C">
              <w:rPr>
                <w:b/>
                <w:bCs/>
                <w:sz w:val="20"/>
                <w:szCs w:val="18"/>
              </w:rPr>
              <w:t>proc.</w:t>
            </w:r>
            <w:r w:rsidR="00342388" w:rsidRPr="007E182C">
              <w:rPr>
                <w:sz w:val="20"/>
                <w:szCs w:val="18"/>
              </w:rPr>
              <w:t xml:space="preserve">, iš kurių: </w:t>
            </w:r>
          </w:p>
          <w:p w14:paraId="20988317" w14:textId="045DAB96" w:rsidR="00342388" w:rsidRPr="007E182C" w:rsidRDefault="00342388" w:rsidP="00342388">
            <w:pPr>
              <w:spacing w:before="60" w:after="60" w:line="240" w:lineRule="auto"/>
              <w:rPr>
                <w:sz w:val="20"/>
                <w:szCs w:val="18"/>
              </w:rPr>
            </w:pPr>
            <w:r w:rsidRPr="007E182C">
              <w:rPr>
                <w:sz w:val="20"/>
                <w:szCs w:val="18"/>
              </w:rPr>
              <w:t>0,</w:t>
            </w:r>
            <w:r w:rsidR="00983D39">
              <w:rPr>
                <w:sz w:val="20"/>
                <w:szCs w:val="18"/>
              </w:rPr>
              <w:t>53</w:t>
            </w:r>
            <w:r w:rsidR="00983D39" w:rsidRPr="007E182C">
              <w:rPr>
                <w:sz w:val="20"/>
                <w:szCs w:val="18"/>
              </w:rPr>
              <w:t xml:space="preserve"> </w:t>
            </w:r>
            <w:r w:rsidRPr="007E182C">
              <w:rPr>
                <w:sz w:val="20"/>
                <w:szCs w:val="18"/>
              </w:rPr>
              <w:t xml:space="preserve">proc. Sostinės regione; </w:t>
            </w:r>
          </w:p>
          <w:p w14:paraId="12717587" w14:textId="188C41A8" w:rsidR="00342388" w:rsidRPr="007E182C" w:rsidRDefault="00983D39" w:rsidP="00342388">
            <w:pPr>
              <w:spacing w:before="60" w:after="60" w:line="240" w:lineRule="auto"/>
              <w:rPr>
                <w:sz w:val="20"/>
                <w:szCs w:val="18"/>
                <w:lang w:val="en-US"/>
              </w:rPr>
            </w:pPr>
            <w:r>
              <w:rPr>
                <w:sz w:val="20"/>
                <w:szCs w:val="18"/>
              </w:rPr>
              <w:t>2,89</w:t>
            </w:r>
            <w:r w:rsidR="00342388" w:rsidRPr="007E182C">
              <w:rPr>
                <w:sz w:val="20"/>
                <w:szCs w:val="18"/>
              </w:rPr>
              <w:t xml:space="preserve"> proc. Vidurio ir vakarų Lietuvos regione</w:t>
            </w:r>
          </w:p>
        </w:tc>
        <w:tc>
          <w:tcPr>
            <w:tcW w:w="317" w:type="pct"/>
            <w:shd w:val="clear" w:color="auto" w:fill="auto"/>
          </w:tcPr>
          <w:p w14:paraId="25B66721" w14:textId="74847A10" w:rsidR="00342388" w:rsidRPr="007E182C" w:rsidRDefault="00342388" w:rsidP="00342388">
            <w:pPr>
              <w:spacing w:before="60" w:after="60" w:line="240" w:lineRule="auto"/>
              <w:rPr>
                <w:sz w:val="20"/>
                <w:szCs w:val="18"/>
              </w:rPr>
            </w:pPr>
            <w:r w:rsidRPr="007E182C">
              <w:rPr>
                <w:sz w:val="20"/>
                <w:szCs w:val="18"/>
              </w:rPr>
              <w:t>158</w:t>
            </w:r>
          </w:p>
        </w:tc>
        <w:tc>
          <w:tcPr>
            <w:tcW w:w="520" w:type="pct"/>
          </w:tcPr>
          <w:p w14:paraId="619F2179" w14:textId="08EDA27B" w:rsidR="00342388" w:rsidRPr="007E182C" w:rsidRDefault="00342388" w:rsidP="00342388">
            <w:pPr>
              <w:spacing w:before="60" w:after="60" w:line="240" w:lineRule="auto"/>
              <w:rPr>
                <w:sz w:val="20"/>
                <w:szCs w:val="18"/>
              </w:rPr>
            </w:pPr>
            <w:r w:rsidRPr="007E182C">
              <w:rPr>
                <w:sz w:val="20"/>
                <w:szCs w:val="18"/>
              </w:rPr>
              <w:t>Priemonės, kuriomis gerinamos lygios galimybės laiku naudotis kokybiškomis, tvariomis ir įperkamomis paslaugomis</w:t>
            </w:r>
          </w:p>
        </w:tc>
        <w:tc>
          <w:tcPr>
            <w:tcW w:w="274" w:type="pct"/>
            <w:shd w:val="clear" w:color="auto" w:fill="auto"/>
          </w:tcPr>
          <w:p w14:paraId="30D3F98C" w14:textId="2D0A97F1" w:rsidR="00342388" w:rsidRPr="007E182C" w:rsidRDefault="00342388" w:rsidP="00342388">
            <w:pPr>
              <w:spacing w:before="60" w:after="60" w:line="240" w:lineRule="auto"/>
              <w:rPr>
                <w:sz w:val="20"/>
                <w:szCs w:val="18"/>
              </w:rPr>
            </w:pPr>
          </w:p>
        </w:tc>
        <w:tc>
          <w:tcPr>
            <w:tcW w:w="469" w:type="pct"/>
          </w:tcPr>
          <w:p w14:paraId="781EDF3B" w14:textId="7FD8BB32" w:rsidR="00342388" w:rsidRPr="007E182C" w:rsidRDefault="00342388" w:rsidP="00342388">
            <w:pPr>
              <w:spacing w:before="60" w:after="60" w:line="240" w:lineRule="auto"/>
              <w:rPr>
                <w:sz w:val="20"/>
                <w:szCs w:val="20"/>
              </w:rPr>
            </w:pPr>
            <w:r w:rsidRPr="007E182C">
              <w:rPr>
                <w:sz w:val="20"/>
                <w:szCs w:val="20"/>
              </w:rPr>
              <w:t>Projekto dalyvi</w:t>
            </w:r>
            <w:r w:rsidR="000A003B">
              <w:rPr>
                <w:sz w:val="20"/>
                <w:szCs w:val="20"/>
              </w:rPr>
              <w:t>o</w:t>
            </w:r>
            <w:r w:rsidRPr="007E182C">
              <w:rPr>
                <w:rStyle w:val="FootnoteReference"/>
                <w:sz w:val="20"/>
                <w:szCs w:val="20"/>
              </w:rPr>
              <w:footnoteReference w:id="3"/>
            </w:r>
            <w:r w:rsidRPr="007E182C">
              <w:rPr>
                <w:sz w:val="20"/>
                <w:szCs w:val="20"/>
              </w:rPr>
              <w:t xml:space="preserve"> </w:t>
            </w:r>
            <w:r w:rsidR="000A003B" w:rsidRPr="000A003B">
              <w:rPr>
                <w:sz w:val="20"/>
                <w:szCs w:val="20"/>
              </w:rPr>
              <w:t>dalyvavimo veiklose</w:t>
            </w:r>
            <w:r w:rsidR="000A003B">
              <w:rPr>
                <w:sz w:val="20"/>
                <w:szCs w:val="20"/>
              </w:rPr>
              <w:t>,</w:t>
            </w:r>
            <w:r w:rsidR="000A003B" w:rsidRPr="000A003B">
              <w:rPr>
                <w:sz w:val="20"/>
                <w:szCs w:val="20"/>
              </w:rPr>
              <w:t xml:space="preserve"> kai teikiamos </w:t>
            </w:r>
            <w:r w:rsidR="000A003B" w:rsidRPr="007E182C">
              <w:rPr>
                <w:sz w:val="20"/>
                <w:szCs w:val="20"/>
              </w:rPr>
              <w:t>kompleksinės paslaugos</w:t>
            </w:r>
            <w:r w:rsidR="000A003B" w:rsidRPr="007E182C">
              <w:rPr>
                <w:szCs w:val="24"/>
              </w:rPr>
              <w:t xml:space="preserve"> </w:t>
            </w:r>
            <w:r w:rsidR="000A003B" w:rsidRPr="007E182C">
              <w:rPr>
                <w:sz w:val="20"/>
                <w:szCs w:val="20"/>
              </w:rPr>
              <w:t>šeimai</w:t>
            </w:r>
            <w:r w:rsidR="000A003B">
              <w:rPr>
                <w:sz w:val="20"/>
                <w:szCs w:val="20"/>
              </w:rPr>
              <w:t xml:space="preserve">, </w:t>
            </w:r>
            <w:r w:rsidR="000A003B" w:rsidRPr="000A003B">
              <w:rPr>
                <w:sz w:val="20"/>
                <w:szCs w:val="20"/>
              </w:rPr>
              <w:t>trukmė,</w:t>
            </w:r>
            <w:r w:rsidRPr="007E182C">
              <w:rPr>
                <w:sz w:val="20"/>
                <w:szCs w:val="20"/>
              </w:rPr>
              <w:t xml:space="preserve"> </w:t>
            </w:r>
          </w:p>
          <w:p w14:paraId="4F193A7D" w14:textId="042E1D18" w:rsidR="002E7CB1" w:rsidRPr="007E182C" w:rsidRDefault="002E7CB1" w:rsidP="00342388">
            <w:pPr>
              <w:spacing w:before="60" w:after="60" w:line="240" w:lineRule="auto"/>
              <w:rPr>
                <w:sz w:val="20"/>
                <w:szCs w:val="20"/>
              </w:rPr>
            </w:pPr>
          </w:p>
        </w:tc>
        <w:tc>
          <w:tcPr>
            <w:tcW w:w="431" w:type="pct"/>
            <w:shd w:val="clear" w:color="auto" w:fill="auto"/>
          </w:tcPr>
          <w:p w14:paraId="15E5A3F5" w14:textId="3D33F4F9" w:rsidR="00342388" w:rsidRPr="007E182C" w:rsidRDefault="000D1525" w:rsidP="00342388">
            <w:pPr>
              <w:spacing w:before="60" w:after="60" w:line="240" w:lineRule="auto"/>
              <w:rPr>
                <w:sz w:val="20"/>
                <w:szCs w:val="20"/>
              </w:rPr>
            </w:pPr>
            <w:r w:rsidRPr="000D1525">
              <w:rPr>
                <w:sz w:val="20"/>
                <w:szCs w:val="20"/>
              </w:rPr>
              <w:t xml:space="preserve">Projekto dalyvio dalyvavimo veiklose, kai teikiamos kompleksinės paslaugos šeimai, </w:t>
            </w:r>
            <w:r w:rsidR="005A6D57">
              <w:rPr>
                <w:sz w:val="20"/>
                <w:szCs w:val="20"/>
              </w:rPr>
              <w:t>valandų</w:t>
            </w:r>
            <w:r w:rsidRPr="000D1525">
              <w:rPr>
                <w:sz w:val="20"/>
                <w:szCs w:val="20"/>
              </w:rPr>
              <w:t xml:space="preserve"> skaičius</w:t>
            </w:r>
          </w:p>
        </w:tc>
        <w:tc>
          <w:tcPr>
            <w:tcW w:w="447" w:type="pct"/>
          </w:tcPr>
          <w:p w14:paraId="360A90C8" w14:textId="77777777" w:rsidR="000D1525" w:rsidRDefault="000D1525" w:rsidP="00342388">
            <w:pPr>
              <w:spacing w:before="60" w:after="60" w:line="240" w:lineRule="auto"/>
              <w:rPr>
                <w:sz w:val="20"/>
                <w:szCs w:val="18"/>
              </w:rPr>
            </w:pPr>
          </w:p>
          <w:p w14:paraId="25CF999D" w14:textId="14665D00" w:rsidR="00342388" w:rsidRPr="007E182C" w:rsidRDefault="00342388" w:rsidP="00342388">
            <w:pPr>
              <w:spacing w:before="60" w:after="60" w:line="240" w:lineRule="auto"/>
              <w:rPr>
                <w:sz w:val="20"/>
                <w:szCs w:val="18"/>
              </w:rPr>
            </w:pPr>
            <w:r w:rsidRPr="007E182C">
              <w:rPr>
                <w:sz w:val="20"/>
                <w:szCs w:val="18"/>
              </w:rPr>
              <w:t>Fiksuotasis vieneto įkainis</w:t>
            </w:r>
          </w:p>
        </w:tc>
        <w:tc>
          <w:tcPr>
            <w:tcW w:w="460" w:type="pct"/>
            <w:shd w:val="clear" w:color="auto" w:fill="auto"/>
          </w:tcPr>
          <w:p w14:paraId="35E9FA87" w14:textId="59F8A3D7" w:rsidR="00342388" w:rsidRPr="007E182C" w:rsidRDefault="00342388" w:rsidP="00342388">
            <w:pPr>
              <w:spacing w:before="60" w:after="60" w:line="240" w:lineRule="auto"/>
              <w:rPr>
                <w:sz w:val="20"/>
              </w:rPr>
            </w:pPr>
            <w:r w:rsidRPr="007E182C">
              <w:rPr>
                <w:b/>
                <w:bCs/>
                <w:sz w:val="20"/>
                <w:szCs w:val="20"/>
              </w:rPr>
              <w:t xml:space="preserve">FĮ – </w:t>
            </w:r>
            <w:r w:rsidR="00EB0F37" w:rsidRPr="007E182C">
              <w:rPr>
                <w:b/>
                <w:bCs/>
                <w:sz w:val="20"/>
                <w:szCs w:val="20"/>
              </w:rPr>
              <w:t>15</w:t>
            </w:r>
            <w:r w:rsidRPr="007E182C">
              <w:rPr>
                <w:b/>
                <w:bCs/>
                <w:sz w:val="20"/>
                <w:szCs w:val="20"/>
              </w:rPr>
              <w:t xml:space="preserve"> Eur</w:t>
            </w:r>
            <w:r w:rsidR="009E0BCA" w:rsidRPr="007E182C">
              <w:rPr>
                <w:sz w:val="20"/>
              </w:rPr>
              <w:t xml:space="preserve"> </w:t>
            </w:r>
          </w:p>
          <w:p w14:paraId="2844EAF0" w14:textId="7BDCA9FE" w:rsidR="002E7CB1" w:rsidRPr="007E182C" w:rsidRDefault="002E7CB1" w:rsidP="005276EF">
            <w:pPr>
              <w:spacing w:before="60" w:after="60" w:line="240" w:lineRule="auto"/>
              <w:rPr>
                <w:b/>
                <w:bCs/>
                <w:sz w:val="20"/>
                <w:szCs w:val="20"/>
              </w:rPr>
            </w:pPr>
          </w:p>
        </w:tc>
      </w:tr>
    </w:tbl>
    <w:p w14:paraId="55C7B701" w14:textId="77777777" w:rsidR="003E2292" w:rsidRPr="007E182C" w:rsidRDefault="003E2292" w:rsidP="003E2292"/>
    <w:p w14:paraId="69C47834" w14:textId="77777777" w:rsidR="003E2292" w:rsidRPr="007E182C" w:rsidRDefault="003E2292" w:rsidP="003E2292">
      <w:pPr>
        <w:pStyle w:val="Point0"/>
        <w:sectPr w:rsidR="003E2292" w:rsidRPr="007E182C" w:rsidSect="00384AB0">
          <w:footerReference w:type="default" r:id="rId8"/>
          <w:footnotePr>
            <w:numRestart w:val="eachPage"/>
          </w:footnotePr>
          <w:pgSz w:w="16839" w:h="11907" w:orient="landscape"/>
          <w:pgMar w:top="1134" w:right="1134" w:bottom="1134" w:left="1134" w:header="567" w:footer="567" w:gutter="0"/>
          <w:cols w:space="720"/>
          <w:docGrid w:linePitch="360"/>
        </w:sectPr>
      </w:pPr>
    </w:p>
    <w:p w14:paraId="314450BD" w14:textId="0D6C25C0" w:rsidR="003E2292" w:rsidRPr="007E182C" w:rsidRDefault="003E2292" w:rsidP="003E2292">
      <w:pPr>
        <w:pStyle w:val="Point0"/>
      </w:pPr>
      <w:r w:rsidRPr="007E182C">
        <w:lastRenderedPageBreak/>
        <w:t>B.</w:t>
      </w:r>
      <w:r w:rsidRPr="007E182C">
        <w:tab/>
        <w:t>Duomenys pagal veiksmo rūšį (pildoma kiekvienai veiksmo rūšiai)</w:t>
      </w:r>
    </w:p>
    <w:p w14:paraId="24DA2114" w14:textId="1B3A1D0F" w:rsidR="003E2292" w:rsidRPr="007E182C" w:rsidRDefault="003E2292" w:rsidP="003E2292">
      <w:r w:rsidRPr="007E182C">
        <w:t>Ar vadovaujančioji institucija gavo išorės bendrovės paramą toliau nurodytoms supaprastintai apmokamoms išlaidoms padengti?</w:t>
      </w:r>
    </w:p>
    <w:p w14:paraId="05AD7B01" w14:textId="1373CA91" w:rsidR="00AD3911" w:rsidRPr="007E182C" w:rsidRDefault="003E2292" w:rsidP="00AD3911">
      <w:pPr>
        <w:spacing w:before="0" w:after="200" w:line="276" w:lineRule="auto"/>
        <w:jc w:val="both"/>
        <w:rPr>
          <w:rFonts w:eastAsia="Times New Roman"/>
          <w:noProof/>
        </w:rPr>
      </w:pPr>
      <w:r w:rsidRPr="007E182C">
        <w:t>Jei taip, nurodyti tą išorės bendrovę:</w:t>
      </w:r>
      <w:r w:rsidRPr="007E182C">
        <w:tab/>
        <w:t xml:space="preserve">Taip / </w:t>
      </w:r>
      <w:r w:rsidRPr="007E182C">
        <w:rPr>
          <w:b/>
          <w:bCs/>
          <w:u w:val="single"/>
        </w:rPr>
        <w:t>Ne</w:t>
      </w:r>
      <w:r w:rsidRPr="007E182C">
        <w:t xml:space="preserve"> – Išorės bendrovės pavadinimas</w:t>
      </w:r>
    </w:p>
    <w:tbl>
      <w:tblPr>
        <w:tblW w:w="9097" w:type="dxa"/>
        <w:tblInd w:w="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7"/>
        <w:gridCol w:w="5680"/>
      </w:tblGrid>
      <w:tr w:rsidR="007E182C" w:rsidRPr="007E182C" w14:paraId="5AE34A25" w14:textId="77777777" w:rsidTr="009211B0">
        <w:trPr>
          <w:trHeight w:val="851"/>
        </w:trPr>
        <w:tc>
          <w:tcPr>
            <w:tcW w:w="3417" w:type="dxa"/>
            <w:shd w:val="clear" w:color="auto" w:fill="auto"/>
            <w:noWrap/>
            <w:vAlign w:val="center"/>
          </w:tcPr>
          <w:p w14:paraId="5EAD2964" w14:textId="77777777" w:rsidR="003E2292" w:rsidRPr="007E182C" w:rsidRDefault="003E2292" w:rsidP="007E21DA">
            <w:pPr>
              <w:spacing w:before="60" w:after="60" w:line="240" w:lineRule="auto"/>
            </w:pPr>
            <w:r w:rsidRPr="007E182C">
              <w:t>1. Veiksmo rūšies aprašymas, įskaitant įgyvendinimo tvarkaraštį</w:t>
            </w:r>
            <w:r w:rsidRPr="007E182C">
              <w:rPr>
                <w:rStyle w:val="FootnoteReference"/>
              </w:rPr>
              <w:footnoteReference w:id="4"/>
            </w:r>
          </w:p>
        </w:tc>
        <w:tc>
          <w:tcPr>
            <w:tcW w:w="5680" w:type="dxa"/>
            <w:vAlign w:val="center"/>
          </w:tcPr>
          <w:p w14:paraId="796242C5" w14:textId="5A9A601C" w:rsidR="00B618C7" w:rsidRPr="007E182C" w:rsidRDefault="00AD440D" w:rsidP="00381731">
            <w:pPr>
              <w:spacing w:before="0" w:after="0" w:line="240" w:lineRule="auto"/>
              <w:jc w:val="both"/>
            </w:pPr>
            <w:r w:rsidRPr="00AD440D">
              <w:t>Projekto dalyvio dalyvavimo veiklose, kai teikiamos kompleksinės paslaugos šeimai, trukmės</w:t>
            </w:r>
            <w:r>
              <w:t xml:space="preserve"> </w:t>
            </w:r>
            <w:r w:rsidR="00932091" w:rsidRPr="007E182C">
              <w:t>fiksuot</w:t>
            </w:r>
            <w:r w:rsidR="00932091">
              <w:t>asis</w:t>
            </w:r>
            <w:r w:rsidR="00932091" w:rsidRPr="007E182C">
              <w:t xml:space="preserve"> </w:t>
            </w:r>
            <w:r w:rsidR="00B618C7" w:rsidRPr="007E182C">
              <w:t>vieneto įkaini</w:t>
            </w:r>
            <w:r w:rsidR="00932091">
              <w:t>s</w:t>
            </w:r>
            <w:r w:rsidR="00B618C7" w:rsidRPr="007E182C">
              <w:t xml:space="preserve"> bus taikom</w:t>
            </w:r>
            <w:r w:rsidR="00932091">
              <w:t>as</w:t>
            </w:r>
            <w:r w:rsidR="00B618C7" w:rsidRPr="007E182C">
              <w:t xml:space="preserve"> įgyvendinant </w:t>
            </w:r>
            <w:r w:rsidR="00F13FBB" w:rsidRPr="007E182C">
              <w:t xml:space="preserve">2021–2027 metų Europos Sąjungos fondų investicijų programos </w:t>
            </w:r>
            <w:r w:rsidR="000A003B" w:rsidRPr="000A003B">
              <w:t xml:space="preserve">4-ojo politikos tikslo „Socialiai atsakingesnė ir </w:t>
            </w:r>
            <w:proofErr w:type="spellStart"/>
            <w:r w:rsidR="000A003B" w:rsidRPr="000A003B">
              <w:t>įtraukesnė</w:t>
            </w:r>
            <w:proofErr w:type="spellEnd"/>
            <w:r w:rsidR="000A003B" w:rsidRPr="000A003B">
              <w:t xml:space="preserve"> Europa“ </w:t>
            </w:r>
            <w:r w:rsidR="00F13FBB" w:rsidRPr="007E182C">
              <w:t>4 prioriteto „Socialiai atsakingesnė Lietuva“ 4.8 konkretaus uždavinio</w:t>
            </w:r>
            <w:r w:rsidR="000A003B">
              <w:t xml:space="preserve"> (</w:t>
            </w:r>
            <w:r w:rsidR="000A003B" w:rsidRPr="000A003B">
              <w:t>ESO4.11 – SFC2021)</w:t>
            </w:r>
            <w:r w:rsidR="00F13FBB">
              <w:t xml:space="preserve"> „</w:t>
            </w:r>
            <w:r w:rsidR="00F13FBB" w:rsidRPr="00F13FBB">
              <w:t>Suteikti daugiau vienodų galimybių už prieinamą kainą laiku gauti kokybiškas ir tvarias paslaugas, įskaitant paslaugas, kuriomis skatinamos galimybės gauti būstą ir į asmenį orientuotą priežiūrą, įskaitant sveikatos priežiūrą; modernizuoti socialinės apsaugos sistemas, be kita ko, skatinti, kad būtų suteikta galimybė naudotis socialine apsauga, daugiau dėmesio skiriant vaikams ir palankių sąlygų neturinčioms grupėms; gerinti sveikatos priežiūros sistemų ir ilgalaikės priežiūros paslaugų prieinamumą, taip pat ir neįgaliesiems, rezultatyvumą ir tvarumą</w:t>
            </w:r>
            <w:r w:rsidR="00F13FBB">
              <w:t>“</w:t>
            </w:r>
            <w:r w:rsidR="00F13FBB" w:rsidRPr="007E182C">
              <w:t xml:space="preserve"> </w:t>
            </w:r>
            <w:r w:rsidR="00F13FBB" w:rsidRPr="007E182C">
              <w:rPr>
                <w:iCs/>
                <w:lang w:bidi="lt-LT"/>
              </w:rPr>
              <w:t>veiklą, skirtą p</w:t>
            </w:r>
            <w:r w:rsidR="00F13FBB" w:rsidRPr="007E182C">
              <w:t>lėtoti prevencines socialines paslaugas –</w:t>
            </w:r>
            <w:r w:rsidR="000A003B">
              <w:t xml:space="preserve"> </w:t>
            </w:r>
            <w:r w:rsidR="00F13FBB" w:rsidRPr="007E182C">
              <w:t>kompleksines paslaugas asmenims (šeimoms), patyrusiems (-</w:t>
            </w:r>
            <w:proofErr w:type="spellStart"/>
            <w:r w:rsidR="00F13FBB" w:rsidRPr="007E182C">
              <w:t>ioms</w:t>
            </w:r>
            <w:proofErr w:type="spellEnd"/>
            <w:r w:rsidR="00F13FBB" w:rsidRPr="007E182C">
              <w:t>) sunkumų, gebėjimams savarankiškai spręsti iškilusias problemas stiprinti, siekiant ateityje išvengti galimų didesnių socialinių problemų ir (ar) socialinės rizikos</w:t>
            </w:r>
            <w:r w:rsidR="00F13FBB">
              <w:t xml:space="preserve"> (</w:t>
            </w:r>
            <w:r w:rsidR="00B57FB0" w:rsidRPr="007E182C">
              <w:rPr>
                <w:bCs/>
                <w:szCs w:val="24"/>
              </w:rPr>
              <w:t>pažangos priemonės Nr.</w:t>
            </w:r>
            <w:r w:rsidR="00B57FB0" w:rsidRPr="007E182C">
              <w:rPr>
                <w:b/>
                <w:bCs/>
                <w:caps/>
                <w:szCs w:val="24"/>
              </w:rPr>
              <w:t> </w:t>
            </w:r>
            <w:r w:rsidR="00B57FB0" w:rsidRPr="007E182C">
              <w:rPr>
                <w:szCs w:val="24"/>
              </w:rPr>
              <w:t>09</w:t>
            </w:r>
            <w:r w:rsidR="00B57FB0" w:rsidRPr="007E182C">
              <w:rPr>
                <w:szCs w:val="24"/>
              </w:rPr>
              <w:noBreakHyphen/>
              <w:t>004</w:t>
            </w:r>
            <w:r w:rsidR="00B57FB0" w:rsidRPr="007E182C">
              <w:rPr>
                <w:szCs w:val="24"/>
              </w:rPr>
              <w:noBreakHyphen/>
              <w:t>02</w:t>
            </w:r>
            <w:r w:rsidR="00B57FB0" w:rsidRPr="007E182C">
              <w:rPr>
                <w:szCs w:val="24"/>
              </w:rPr>
              <w:noBreakHyphen/>
              <w:t>05</w:t>
            </w:r>
            <w:r w:rsidR="00B57FB0" w:rsidRPr="007E182C">
              <w:rPr>
                <w:szCs w:val="24"/>
              </w:rPr>
              <w:noBreakHyphen/>
              <w:t xml:space="preserve">01 </w:t>
            </w:r>
            <w:r w:rsidR="00F13FBB">
              <w:rPr>
                <w:szCs w:val="24"/>
              </w:rPr>
              <w:t xml:space="preserve"> 8 ir 9 </w:t>
            </w:r>
            <w:r w:rsidR="00B57FB0" w:rsidRPr="007E182C">
              <w:rPr>
                <w:szCs w:val="24"/>
              </w:rPr>
              <w:t>veikl</w:t>
            </w:r>
            <w:r w:rsidR="00F13FBB">
              <w:rPr>
                <w:szCs w:val="24"/>
              </w:rPr>
              <w:t xml:space="preserve">os). </w:t>
            </w:r>
            <w:r w:rsidR="00B57FB0" w:rsidRPr="007E182C">
              <w:rPr>
                <w:szCs w:val="24"/>
              </w:rPr>
              <w:t xml:space="preserve"> </w:t>
            </w:r>
          </w:p>
          <w:p w14:paraId="49A88131" w14:textId="436B096B" w:rsidR="00B618C7" w:rsidRPr="007E182C" w:rsidRDefault="00932091" w:rsidP="00381731">
            <w:pPr>
              <w:spacing w:before="0" w:after="0" w:line="240" w:lineRule="auto"/>
              <w:jc w:val="both"/>
            </w:pPr>
            <w:r w:rsidRPr="007E182C">
              <w:t>Fiksuot</w:t>
            </w:r>
            <w:r>
              <w:t xml:space="preserve">asis </w:t>
            </w:r>
            <w:r w:rsidR="00B618C7" w:rsidRPr="007E182C">
              <w:t>vieneto įkaini</w:t>
            </w:r>
            <w:r>
              <w:t>s</w:t>
            </w:r>
            <w:r w:rsidR="00B618C7" w:rsidRPr="007E182C">
              <w:t xml:space="preserve"> taikom</w:t>
            </w:r>
            <w:r>
              <w:t>as</w:t>
            </w:r>
            <w:r w:rsidR="00B618C7" w:rsidRPr="007E182C">
              <w:t xml:space="preserve"> kompensuojant išlaidas</w:t>
            </w:r>
            <w:r w:rsidR="00B57FB0" w:rsidRPr="007E182C">
              <w:t xml:space="preserve">, patirtas teikiant </w:t>
            </w:r>
            <w:r w:rsidR="00374477" w:rsidRPr="007E182C">
              <w:rPr>
                <w:iCs/>
                <w:szCs w:val="24"/>
              </w:rPr>
              <w:t>Socialinių paslaugų kataloge, patvirtintame Lietuvos Respublikos socialinės apsaugos ir darbo ministro 2006 m. balandžio 5 d. įsakymu Nr. A1-93 „Dėl Socialinių paslaugų katalogo patvirtinimo“,</w:t>
            </w:r>
            <w:r w:rsidR="00BD7A8E" w:rsidRPr="007E182C">
              <w:rPr>
                <w:iCs/>
                <w:szCs w:val="24"/>
              </w:rPr>
              <w:t xml:space="preserve"> </w:t>
            </w:r>
            <w:r w:rsidR="00374477" w:rsidRPr="007E182C">
              <w:t>apibrėžtas</w:t>
            </w:r>
            <w:r w:rsidR="00B57FB0" w:rsidRPr="007E182C">
              <w:t xml:space="preserve"> kompleksines paslaugas šeimai:</w:t>
            </w:r>
          </w:p>
          <w:p w14:paraId="64534197" w14:textId="414EFE72" w:rsidR="00B57FB0" w:rsidRPr="007E182C" w:rsidRDefault="00B57FB0" w:rsidP="00381731">
            <w:pPr>
              <w:spacing w:before="0" w:after="0" w:line="240" w:lineRule="auto"/>
              <w:jc w:val="both"/>
              <w:rPr>
                <w:szCs w:val="24"/>
                <w:shd w:val="clear" w:color="auto" w:fill="FFFFFF"/>
              </w:rPr>
            </w:pPr>
            <w:r w:rsidRPr="007E182C">
              <w:rPr>
                <w:rFonts w:eastAsia="Times New Roman"/>
                <w:bCs/>
                <w:szCs w:val="24"/>
              </w:rPr>
              <w:t xml:space="preserve">1) </w:t>
            </w:r>
            <w:r w:rsidRPr="007E182C">
              <w:rPr>
                <w:szCs w:val="24"/>
                <w:shd w:val="clear" w:color="auto" w:fill="FFFFFF"/>
              </w:rPr>
              <w:t>individualias ir (ar) grupines konsultacijas asmenims, patiriantiems sunkumų asmeniniame gyvenime ir (ar) šeimoje;</w:t>
            </w:r>
          </w:p>
          <w:p w14:paraId="69082EFF" w14:textId="77777777" w:rsidR="00B57FB0" w:rsidRPr="007E182C" w:rsidRDefault="00B57FB0" w:rsidP="00381731">
            <w:pPr>
              <w:spacing w:before="0" w:after="0" w:line="240" w:lineRule="auto"/>
              <w:jc w:val="both"/>
              <w:rPr>
                <w:szCs w:val="24"/>
                <w:shd w:val="clear" w:color="auto" w:fill="FFFFFF"/>
              </w:rPr>
            </w:pPr>
            <w:r w:rsidRPr="007E182C">
              <w:rPr>
                <w:szCs w:val="24"/>
                <w:shd w:val="clear" w:color="auto" w:fill="FFFFFF"/>
              </w:rPr>
              <w:t>2) savitarpio pagalbos grupes asmenims, patyrusiems sunkumų asmeniniame gyvenime ir (ar) šeimoje;</w:t>
            </w:r>
          </w:p>
          <w:p w14:paraId="79FFD11D" w14:textId="77777777" w:rsidR="00B57FB0" w:rsidRPr="007E182C" w:rsidRDefault="00B57FB0" w:rsidP="00381731">
            <w:pPr>
              <w:spacing w:before="0" w:after="0" w:line="240" w:lineRule="auto"/>
              <w:jc w:val="both"/>
              <w:rPr>
                <w:szCs w:val="24"/>
                <w:shd w:val="clear" w:color="auto" w:fill="FFFFFF"/>
              </w:rPr>
            </w:pPr>
            <w:r w:rsidRPr="007E182C">
              <w:rPr>
                <w:szCs w:val="24"/>
                <w:shd w:val="clear" w:color="auto" w:fill="FFFFFF"/>
              </w:rPr>
              <w:t>3) socialinių įgūdžių grupes vaikams ir paaugliams – vaikų ir paauglių gyvenime reikalingų įvairius socialinius įgūdžius, nuostatas ugdančių teminių grupių užsiėmimus;</w:t>
            </w:r>
          </w:p>
          <w:p w14:paraId="660635A0" w14:textId="77777777" w:rsidR="00B57FB0" w:rsidRPr="007E182C" w:rsidRDefault="00B57FB0" w:rsidP="00381731">
            <w:pPr>
              <w:spacing w:before="0" w:after="0" w:line="240" w:lineRule="auto"/>
              <w:jc w:val="both"/>
              <w:rPr>
                <w:szCs w:val="24"/>
                <w:shd w:val="clear" w:color="auto" w:fill="FFFFFF"/>
              </w:rPr>
            </w:pPr>
            <w:r w:rsidRPr="007E182C">
              <w:rPr>
                <w:szCs w:val="24"/>
                <w:shd w:val="clear" w:color="auto" w:fill="FFFFFF"/>
              </w:rPr>
              <w:lastRenderedPageBreak/>
              <w:t>4) tėvystės mokymus – paslaugas, teikiamas šeimoms, norinčioms tobulinti ar įgyti tėvystės įgūdžių, siekiant išugdyti geriausias tėvų ir vaikų savybes ir padėti jiems atskleisti savo gebėjimus ir galimybes;</w:t>
            </w:r>
          </w:p>
          <w:p w14:paraId="17443124" w14:textId="77777777" w:rsidR="00B57FB0" w:rsidRPr="007E182C" w:rsidRDefault="00B57FB0" w:rsidP="00381731">
            <w:pPr>
              <w:spacing w:before="0" w:after="0" w:line="240" w:lineRule="auto"/>
              <w:jc w:val="both"/>
              <w:rPr>
                <w:szCs w:val="24"/>
                <w:shd w:val="clear" w:color="auto" w:fill="FFFFFF"/>
              </w:rPr>
            </w:pPr>
            <w:r w:rsidRPr="007E182C">
              <w:rPr>
                <w:szCs w:val="24"/>
                <w:shd w:val="clear" w:color="auto" w:fill="FFFFFF"/>
              </w:rPr>
              <w:t>5) šeimos mediaciją – paslaugą, teikiamą neteisminiam civilinių ginčų taikinamajam tarpininkavimui, siekiant ginčus, tarpusavio konfliktus spręsti taikiai;</w:t>
            </w:r>
          </w:p>
          <w:p w14:paraId="2B0870C2" w14:textId="77777777" w:rsidR="00B57FB0" w:rsidRPr="007E182C" w:rsidRDefault="00B57FB0" w:rsidP="00381731">
            <w:pPr>
              <w:spacing w:before="0" w:after="0" w:line="240" w:lineRule="auto"/>
              <w:jc w:val="both"/>
              <w:rPr>
                <w:szCs w:val="24"/>
                <w:shd w:val="clear" w:color="auto" w:fill="FFFFFF"/>
              </w:rPr>
            </w:pPr>
            <w:r w:rsidRPr="007E182C">
              <w:rPr>
                <w:szCs w:val="24"/>
                <w:shd w:val="clear" w:color="auto" w:fill="FFFFFF"/>
              </w:rPr>
              <w:t>6) šeimos konsultavimą asmens (šeimos) namuose gimus kūdikiui, nustačius neįgalumą ir (ar) specialiuosius poreikius asmeniui ir kt.;</w:t>
            </w:r>
          </w:p>
          <w:p w14:paraId="4C77E4B2" w14:textId="1DDCE941" w:rsidR="00B57FB0" w:rsidRPr="007E182C" w:rsidRDefault="00B57FB0" w:rsidP="00381731">
            <w:pPr>
              <w:tabs>
                <w:tab w:val="left" w:pos="340"/>
              </w:tabs>
              <w:spacing w:before="0" w:after="0" w:line="240" w:lineRule="auto"/>
              <w:jc w:val="both"/>
              <w:rPr>
                <w:szCs w:val="24"/>
                <w:shd w:val="clear" w:color="auto" w:fill="FFFFFF"/>
              </w:rPr>
            </w:pPr>
            <w:r w:rsidRPr="007E182C">
              <w:rPr>
                <w:szCs w:val="24"/>
                <w:shd w:val="clear" w:color="auto" w:fill="FFFFFF"/>
              </w:rPr>
              <w:t>7) pavėžėjimo paslaugą asmenims (šeimoms), gaunantiems kompleksines paslaugas, jei nėra galimybių naudotis viešuoju transportu ar asmeniniu transportu;</w:t>
            </w:r>
          </w:p>
          <w:p w14:paraId="088152D4" w14:textId="2E8D68AA" w:rsidR="00B57FB0" w:rsidRPr="007E182C" w:rsidRDefault="00B57FB0" w:rsidP="00381731">
            <w:pPr>
              <w:spacing w:before="0" w:after="0" w:line="240" w:lineRule="auto"/>
              <w:jc w:val="both"/>
            </w:pPr>
            <w:r w:rsidRPr="007E182C">
              <w:rPr>
                <w:szCs w:val="24"/>
                <w:shd w:val="clear" w:color="auto" w:fill="FFFFFF"/>
              </w:rPr>
              <w:t>8) vaikų priežiūros paslaugą (tuo pačiu metu, kai tėvams teikiamos kitos kompleksinės paslaugos, bei iki 4 val. per dieną visiems tėvams).</w:t>
            </w:r>
          </w:p>
          <w:p w14:paraId="3419BFE4" w14:textId="12BD9A56" w:rsidR="00EC0AA7" w:rsidRPr="007E182C" w:rsidRDefault="00EC0AA7" w:rsidP="00B57FB0">
            <w:pPr>
              <w:spacing w:before="0" w:after="0" w:line="240" w:lineRule="auto"/>
              <w:jc w:val="both"/>
            </w:pPr>
            <w:r w:rsidRPr="007E182C">
              <w:t>Numatoma šio veiksmo išlaidų apmokėjimo pradžios ir užbaigimo galutinė data – 202</w:t>
            </w:r>
            <w:r w:rsidR="00903B1C" w:rsidRPr="007E182C">
              <w:t>3</w:t>
            </w:r>
            <w:r w:rsidRPr="007E182C">
              <w:t>–2029</w:t>
            </w:r>
            <w:r w:rsidRPr="007E182C">
              <w:rPr>
                <w:b/>
                <w:vertAlign w:val="superscript"/>
              </w:rPr>
              <w:footnoteReference w:id="5"/>
            </w:r>
            <w:r w:rsidRPr="007E182C">
              <w:t xml:space="preserve"> m.</w:t>
            </w:r>
          </w:p>
        </w:tc>
      </w:tr>
      <w:tr w:rsidR="007E182C" w:rsidRPr="007E182C" w14:paraId="28196A0D" w14:textId="77777777" w:rsidTr="009211B0">
        <w:trPr>
          <w:trHeight w:val="851"/>
        </w:trPr>
        <w:tc>
          <w:tcPr>
            <w:tcW w:w="3417" w:type="dxa"/>
            <w:shd w:val="clear" w:color="auto" w:fill="auto"/>
            <w:noWrap/>
            <w:vAlign w:val="center"/>
          </w:tcPr>
          <w:p w14:paraId="5CA04FBF" w14:textId="77777777" w:rsidR="003E2292" w:rsidRPr="007E182C" w:rsidRDefault="003E2292" w:rsidP="007E21DA">
            <w:pPr>
              <w:spacing w:before="60" w:after="60" w:line="240" w:lineRule="auto"/>
            </w:pPr>
            <w:r w:rsidRPr="007E182C">
              <w:lastRenderedPageBreak/>
              <w:t>2. Konkretus (-</w:t>
            </w:r>
            <w:proofErr w:type="spellStart"/>
            <w:r w:rsidRPr="007E182C">
              <w:t>ūs</w:t>
            </w:r>
            <w:proofErr w:type="spellEnd"/>
            <w:r w:rsidRPr="007E182C">
              <w:t xml:space="preserve">) tikslas (-ai) </w:t>
            </w:r>
          </w:p>
        </w:tc>
        <w:tc>
          <w:tcPr>
            <w:tcW w:w="5680" w:type="dxa"/>
            <w:vAlign w:val="center"/>
          </w:tcPr>
          <w:p w14:paraId="0D203838" w14:textId="5BEF11A9" w:rsidR="003E2292" w:rsidRPr="007E182C" w:rsidRDefault="00833EF9" w:rsidP="000F0F47">
            <w:pPr>
              <w:spacing w:before="0" w:after="0" w:line="240" w:lineRule="auto"/>
              <w:jc w:val="both"/>
            </w:pPr>
            <w:r w:rsidRPr="007E182C">
              <w:t>4.</w:t>
            </w:r>
            <w:r w:rsidR="00AB68CF" w:rsidRPr="007E182C">
              <w:t>8</w:t>
            </w:r>
            <w:r w:rsidRPr="007E182C">
              <w:t xml:space="preserve"> uždavinys</w:t>
            </w:r>
            <w:r w:rsidR="00983D39">
              <w:t xml:space="preserve"> (</w:t>
            </w:r>
            <w:r w:rsidR="00983D39" w:rsidRPr="00983D39">
              <w:t>ESO4.11</w:t>
            </w:r>
            <w:r w:rsidR="00983D39">
              <w:t xml:space="preserve"> – SFC2021)</w:t>
            </w:r>
            <w:r w:rsidRPr="007E182C">
              <w:t xml:space="preserve">. </w:t>
            </w:r>
            <w:r w:rsidR="000218DE" w:rsidRPr="007E182C">
              <w:rPr>
                <w:szCs w:val="24"/>
              </w:rPr>
              <w:t>Suteikti daugiau vienodų galimybių už prieinamą kainą laiku gauti kokybiškas ir tvarias paslaugas, įskaitant paslaugas, kuriomis skatinamos galimybės gauti būstą ir į asmenį orientuotą priežiūrą, įskaitant sveikatos priežiūrą; modernizuoti socialinės apsaugos sistemas, be kita ko, skatinti, kad būtų suteikta galimybė naudotis socialine apsauga, daugiau dėmesio skiriant vaikams ir palankių sąlygų neturinčioms grupėms; gerinti sveikatos priežiūros sistemų ir ilgalaikės priežiūros paslaugų prieinamumą, taip pat ir neįgaliesiems, rezultatyvumą ir tvarumą.</w:t>
            </w:r>
          </w:p>
        </w:tc>
      </w:tr>
      <w:tr w:rsidR="007E182C" w:rsidRPr="007E182C" w14:paraId="022A5B18" w14:textId="77777777" w:rsidTr="009211B0">
        <w:trPr>
          <w:trHeight w:val="851"/>
        </w:trPr>
        <w:tc>
          <w:tcPr>
            <w:tcW w:w="3417" w:type="dxa"/>
            <w:shd w:val="clear" w:color="auto" w:fill="auto"/>
            <w:noWrap/>
            <w:vAlign w:val="center"/>
          </w:tcPr>
          <w:p w14:paraId="720646EB" w14:textId="77777777" w:rsidR="003E2292" w:rsidRPr="007E182C" w:rsidRDefault="003E2292" w:rsidP="007E21DA">
            <w:pPr>
              <w:spacing w:before="60" w:after="60" w:line="240" w:lineRule="auto"/>
            </w:pPr>
            <w:r w:rsidRPr="007E182C">
              <w:t>3. Rodiklis, kurį pasiekus išlaidos yra atlyginamos</w:t>
            </w:r>
            <w:r w:rsidRPr="007E182C">
              <w:rPr>
                <w:rStyle w:val="FootnoteReference"/>
              </w:rPr>
              <w:footnoteReference w:id="6"/>
            </w:r>
          </w:p>
        </w:tc>
        <w:tc>
          <w:tcPr>
            <w:tcW w:w="5680" w:type="dxa"/>
            <w:vAlign w:val="center"/>
          </w:tcPr>
          <w:p w14:paraId="680D244A" w14:textId="6D12FD40" w:rsidR="003E2292" w:rsidRPr="007E182C" w:rsidRDefault="003B54F6" w:rsidP="000F0F47">
            <w:pPr>
              <w:spacing w:before="0" w:after="0" w:line="240" w:lineRule="auto"/>
              <w:jc w:val="both"/>
              <w:rPr>
                <w:szCs w:val="24"/>
              </w:rPr>
            </w:pPr>
            <w:r w:rsidRPr="007E182C">
              <w:rPr>
                <w:szCs w:val="24"/>
              </w:rPr>
              <w:t>Projekto dalyvi</w:t>
            </w:r>
            <w:r w:rsidR="00D63C01">
              <w:rPr>
                <w:szCs w:val="24"/>
              </w:rPr>
              <w:t>o</w:t>
            </w:r>
            <w:r w:rsidRPr="007E182C">
              <w:rPr>
                <w:rStyle w:val="FootnoteReference"/>
                <w:szCs w:val="24"/>
              </w:rPr>
              <w:footnoteReference w:id="7"/>
            </w:r>
            <w:r w:rsidRPr="007E182C">
              <w:rPr>
                <w:szCs w:val="24"/>
              </w:rPr>
              <w:t xml:space="preserve"> </w:t>
            </w:r>
            <w:r w:rsidR="00D63C01">
              <w:rPr>
                <w:szCs w:val="24"/>
              </w:rPr>
              <w:t>dalyvavimo veiklose</w:t>
            </w:r>
            <w:r w:rsidR="00932091">
              <w:rPr>
                <w:szCs w:val="24"/>
              </w:rPr>
              <w:t>, kai teikiamos</w:t>
            </w:r>
            <w:r w:rsidR="00932091" w:rsidRPr="007E182C">
              <w:rPr>
                <w:szCs w:val="24"/>
              </w:rPr>
              <w:t xml:space="preserve"> kompleksinės paslaugos šeimai</w:t>
            </w:r>
            <w:r w:rsidR="00932091">
              <w:rPr>
                <w:szCs w:val="24"/>
              </w:rPr>
              <w:t xml:space="preserve">, </w:t>
            </w:r>
            <w:r w:rsidR="00D63C01">
              <w:rPr>
                <w:szCs w:val="24"/>
              </w:rPr>
              <w:t>trukmė</w:t>
            </w:r>
            <w:r w:rsidR="008C6B3C">
              <w:rPr>
                <w:szCs w:val="24"/>
              </w:rPr>
              <w:t xml:space="preserve"> </w:t>
            </w:r>
          </w:p>
          <w:p w14:paraId="75DB892C" w14:textId="2674C097" w:rsidR="002E7CB1" w:rsidRPr="007E182C" w:rsidRDefault="002E7CB1" w:rsidP="000F0F47">
            <w:pPr>
              <w:spacing w:before="0" w:after="0" w:line="240" w:lineRule="auto"/>
              <w:jc w:val="both"/>
              <w:rPr>
                <w:szCs w:val="24"/>
              </w:rPr>
            </w:pPr>
          </w:p>
        </w:tc>
      </w:tr>
      <w:tr w:rsidR="007E182C" w:rsidRPr="007E182C" w14:paraId="1A4C48C2" w14:textId="77777777" w:rsidTr="009211B0">
        <w:trPr>
          <w:trHeight w:val="851"/>
        </w:trPr>
        <w:tc>
          <w:tcPr>
            <w:tcW w:w="3417" w:type="dxa"/>
            <w:shd w:val="clear" w:color="auto" w:fill="auto"/>
            <w:noWrap/>
            <w:vAlign w:val="center"/>
          </w:tcPr>
          <w:p w14:paraId="2DF54FCF" w14:textId="77777777" w:rsidR="003E2292" w:rsidRPr="007E182C" w:rsidRDefault="003E2292" w:rsidP="007E21DA">
            <w:pPr>
              <w:spacing w:before="60" w:after="60" w:line="240" w:lineRule="auto"/>
            </w:pPr>
            <w:r w:rsidRPr="007E182C">
              <w:t>4. Rodiklio, kurį pasiekus išlaidos yra atlyginamos, matavimo vienetas</w:t>
            </w:r>
          </w:p>
        </w:tc>
        <w:tc>
          <w:tcPr>
            <w:tcW w:w="5680" w:type="dxa"/>
            <w:vAlign w:val="center"/>
          </w:tcPr>
          <w:p w14:paraId="3703727F" w14:textId="53624984" w:rsidR="003E2292" w:rsidRPr="007E182C" w:rsidRDefault="000D1525" w:rsidP="000F0F47">
            <w:pPr>
              <w:spacing w:before="0" w:after="0" w:line="240" w:lineRule="auto"/>
              <w:jc w:val="both"/>
              <w:rPr>
                <w:szCs w:val="24"/>
              </w:rPr>
            </w:pPr>
            <w:r w:rsidRPr="000D1525">
              <w:rPr>
                <w:szCs w:val="24"/>
              </w:rPr>
              <w:t xml:space="preserve">Projekto dalyvio dalyvavimo veiklose, kai teikiamos kompleksinės paslaugos šeimai, </w:t>
            </w:r>
            <w:r w:rsidR="006A5416">
              <w:rPr>
                <w:szCs w:val="24"/>
              </w:rPr>
              <w:t>valandų</w:t>
            </w:r>
            <w:r w:rsidRPr="000D1525">
              <w:rPr>
                <w:szCs w:val="24"/>
              </w:rPr>
              <w:t xml:space="preserve"> skaičius</w:t>
            </w:r>
            <w:r w:rsidR="00AE7F8B">
              <w:rPr>
                <w:rStyle w:val="FootnoteReference"/>
                <w:szCs w:val="24"/>
              </w:rPr>
              <w:footnoteReference w:id="8"/>
            </w:r>
          </w:p>
        </w:tc>
      </w:tr>
      <w:tr w:rsidR="007E182C" w:rsidRPr="007E182C" w14:paraId="3E428EEA" w14:textId="77777777" w:rsidTr="009211B0">
        <w:trPr>
          <w:trHeight w:val="851"/>
        </w:trPr>
        <w:tc>
          <w:tcPr>
            <w:tcW w:w="3417" w:type="dxa"/>
            <w:shd w:val="clear" w:color="auto" w:fill="auto"/>
            <w:noWrap/>
            <w:vAlign w:val="center"/>
          </w:tcPr>
          <w:p w14:paraId="7B8FED0D" w14:textId="77777777" w:rsidR="003E2292" w:rsidRPr="007E182C" w:rsidRDefault="003E2292" w:rsidP="007E21DA">
            <w:pPr>
              <w:spacing w:before="60" w:after="60" w:line="240" w:lineRule="auto"/>
            </w:pPr>
            <w:r w:rsidRPr="007E182C">
              <w:lastRenderedPageBreak/>
              <w:t>5. Fiksuotasis vieneto įkainis, fiksuotoji suma arba fiksuotoji norma</w:t>
            </w:r>
          </w:p>
        </w:tc>
        <w:tc>
          <w:tcPr>
            <w:tcW w:w="5680" w:type="dxa"/>
            <w:vAlign w:val="center"/>
          </w:tcPr>
          <w:p w14:paraId="5B85FCDD" w14:textId="3E4A4261" w:rsidR="003E2292" w:rsidRPr="007E182C" w:rsidRDefault="00E36DC2" w:rsidP="000F0F47">
            <w:pPr>
              <w:spacing w:before="0" w:after="0" w:line="240" w:lineRule="auto"/>
            </w:pPr>
            <w:r w:rsidRPr="007E182C">
              <w:rPr>
                <w:szCs w:val="24"/>
              </w:rPr>
              <w:t>Fiksuotasis vieneto įkainis</w:t>
            </w:r>
          </w:p>
        </w:tc>
      </w:tr>
      <w:tr w:rsidR="007E182C" w:rsidRPr="007E182C" w14:paraId="45FFED6C" w14:textId="77777777" w:rsidTr="009211B0">
        <w:trPr>
          <w:trHeight w:val="851"/>
        </w:trPr>
        <w:tc>
          <w:tcPr>
            <w:tcW w:w="3417" w:type="dxa"/>
            <w:shd w:val="clear" w:color="auto" w:fill="auto"/>
            <w:noWrap/>
            <w:vAlign w:val="center"/>
          </w:tcPr>
          <w:p w14:paraId="1A717EAD" w14:textId="77777777" w:rsidR="003E2292" w:rsidRPr="007E182C" w:rsidRDefault="003E2292" w:rsidP="007E21DA">
            <w:pPr>
              <w:spacing w:before="60" w:after="60" w:line="240" w:lineRule="auto"/>
            </w:pPr>
            <w:r w:rsidRPr="007E182C">
              <w:t>6. Supaprastinto išlaidų apmokėjimo suma už matavimo vienetą arba procentinis dydis (fiksuotųjų normų atveju)</w:t>
            </w:r>
          </w:p>
        </w:tc>
        <w:tc>
          <w:tcPr>
            <w:tcW w:w="5680" w:type="dxa"/>
            <w:vAlign w:val="center"/>
          </w:tcPr>
          <w:p w14:paraId="67A72A51" w14:textId="7CAB2DFB" w:rsidR="00376B87" w:rsidRPr="007E182C" w:rsidRDefault="002E7CB1" w:rsidP="000F0F47">
            <w:pPr>
              <w:pStyle w:val="NormalWeb"/>
              <w:jc w:val="both"/>
              <w:rPr>
                <w:b/>
                <w:bCs/>
              </w:rPr>
            </w:pPr>
            <w:r w:rsidRPr="007E182C">
              <w:rPr>
                <w:b/>
                <w:bCs/>
              </w:rPr>
              <w:t>FĮ</w:t>
            </w:r>
            <w:r w:rsidRPr="007E182C">
              <w:rPr>
                <w:b/>
                <w:bCs/>
                <w:vertAlign w:val="subscript"/>
              </w:rPr>
              <w:t xml:space="preserve"> </w:t>
            </w:r>
            <w:r w:rsidRPr="007E182C">
              <w:rPr>
                <w:b/>
                <w:bCs/>
              </w:rPr>
              <w:t xml:space="preserve">- </w:t>
            </w:r>
            <w:r w:rsidR="00EB0F37" w:rsidRPr="007E182C">
              <w:rPr>
                <w:b/>
                <w:bCs/>
              </w:rPr>
              <w:t>15</w:t>
            </w:r>
            <w:r w:rsidR="0055242A" w:rsidRPr="007E182C">
              <w:rPr>
                <w:b/>
                <w:bCs/>
              </w:rPr>
              <w:t xml:space="preserve"> </w:t>
            </w:r>
            <w:r w:rsidR="00426DCE" w:rsidRPr="007E182C">
              <w:rPr>
                <w:b/>
                <w:bCs/>
              </w:rPr>
              <w:t>Eur</w:t>
            </w:r>
            <w:r w:rsidR="00F6038D" w:rsidRPr="007E182C">
              <w:rPr>
                <w:rStyle w:val="FootnoteReference"/>
                <w:b w:val="0"/>
                <w:bCs/>
              </w:rPr>
              <w:footnoteReference w:id="9"/>
            </w:r>
          </w:p>
          <w:p w14:paraId="0F157A42" w14:textId="6006ADA6" w:rsidR="006766C1" w:rsidRPr="007E182C" w:rsidRDefault="006766C1" w:rsidP="000F0F47">
            <w:pPr>
              <w:pStyle w:val="NormalWeb"/>
              <w:jc w:val="both"/>
              <w:rPr>
                <w:b/>
                <w:bCs/>
              </w:rPr>
            </w:pPr>
          </w:p>
        </w:tc>
      </w:tr>
      <w:tr w:rsidR="007E182C" w:rsidRPr="007E182C" w14:paraId="0AD60529" w14:textId="77777777" w:rsidTr="009211B0">
        <w:trPr>
          <w:trHeight w:val="851"/>
        </w:trPr>
        <w:tc>
          <w:tcPr>
            <w:tcW w:w="3417" w:type="dxa"/>
            <w:shd w:val="clear" w:color="auto" w:fill="auto"/>
            <w:noWrap/>
            <w:vAlign w:val="center"/>
          </w:tcPr>
          <w:p w14:paraId="6462F865" w14:textId="236C4E38" w:rsidR="00F924A7" w:rsidRPr="007E182C" w:rsidRDefault="00F924A7" w:rsidP="00F924A7">
            <w:pPr>
              <w:spacing w:before="60" w:after="60" w:line="240" w:lineRule="auto"/>
            </w:pPr>
            <w:r w:rsidRPr="007E182C">
              <w:t>7. Išlaidų kategorijos, kurioms taikomas vieneto įkainis, fiksuotoji suma arba fiksuotoji norma</w:t>
            </w:r>
          </w:p>
        </w:tc>
        <w:tc>
          <w:tcPr>
            <w:tcW w:w="5680" w:type="dxa"/>
            <w:vAlign w:val="center"/>
          </w:tcPr>
          <w:p w14:paraId="43E03174" w14:textId="2DFDE934" w:rsidR="00F924A7" w:rsidRPr="007E182C" w:rsidRDefault="00AD3911" w:rsidP="000F0F47">
            <w:pPr>
              <w:spacing w:before="0" w:after="0" w:line="240" w:lineRule="auto"/>
              <w:jc w:val="both"/>
              <w:rPr>
                <w:b/>
                <w:bCs/>
                <w:szCs w:val="24"/>
              </w:rPr>
            </w:pPr>
            <w:r w:rsidRPr="007E182C">
              <w:t>Projektą vykdančio personalo darbo užmokesčio ir atlygio projektą vykdantiems fiziniams asmenims pagal paslaugų</w:t>
            </w:r>
            <w:r w:rsidR="00FE1E2C" w:rsidRPr="007E182C">
              <w:t xml:space="preserve"> (civilines), įskaitant autorines</w:t>
            </w:r>
            <w:r w:rsidRPr="007E182C">
              <w:t xml:space="preserve"> sutartis išlaidos už suteiktas kompleksines paslaugas šeimai </w:t>
            </w:r>
          </w:p>
        </w:tc>
      </w:tr>
      <w:tr w:rsidR="007E182C" w:rsidRPr="000F010F" w14:paraId="7EB87452" w14:textId="77777777" w:rsidTr="009211B0">
        <w:trPr>
          <w:trHeight w:val="851"/>
        </w:trPr>
        <w:tc>
          <w:tcPr>
            <w:tcW w:w="3417" w:type="dxa"/>
            <w:shd w:val="clear" w:color="auto" w:fill="auto"/>
            <w:noWrap/>
            <w:vAlign w:val="center"/>
          </w:tcPr>
          <w:p w14:paraId="3B364132" w14:textId="0BD617D8" w:rsidR="00F924A7" w:rsidRPr="000F010F" w:rsidRDefault="00F924A7" w:rsidP="00F924A7">
            <w:pPr>
              <w:spacing w:before="60" w:after="60" w:line="240" w:lineRule="auto"/>
              <w:rPr>
                <w:lang w:val="en-GB"/>
              </w:rPr>
            </w:pPr>
            <w:r w:rsidRPr="00932091">
              <w:t xml:space="preserve">8. Ar šios išlaidų kategorijos apima visas veiksmo tinkamas finansuoti išlaidas? </w:t>
            </w:r>
            <w:r w:rsidRPr="000F010F">
              <w:rPr>
                <w:lang w:val="en-GB"/>
              </w:rPr>
              <w:t>(T/N)</w:t>
            </w:r>
          </w:p>
        </w:tc>
        <w:tc>
          <w:tcPr>
            <w:tcW w:w="5680" w:type="dxa"/>
            <w:vAlign w:val="center"/>
          </w:tcPr>
          <w:p w14:paraId="44CAD0F3" w14:textId="77777777" w:rsidR="00B22A85" w:rsidRPr="000F010F" w:rsidRDefault="00B22A85" w:rsidP="00B22A85">
            <w:pPr>
              <w:spacing w:before="0" w:after="0" w:line="240" w:lineRule="auto"/>
              <w:jc w:val="both"/>
              <w:rPr>
                <w:szCs w:val="24"/>
                <w:lang w:val="en-GB"/>
              </w:rPr>
            </w:pPr>
            <w:r w:rsidRPr="000F010F">
              <w:rPr>
                <w:szCs w:val="24"/>
                <w:lang w:val="en-GB"/>
              </w:rPr>
              <w:t>N</w:t>
            </w:r>
          </w:p>
          <w:p w14:paraId="33BEC821" w14:textId="77777777" w:rsidR="00B22A85" w:rsidRPr="000F010F" w:rsidRDefault="00B22A85" w:rsidP="00B22A85">
            <w:pPr>
              <w:spacing w:before="0" w:after="0" w:line="240" w:lineRule="auto"/>
              <w:jc w:val="both"/>
              <w:rPr>
                <w:szCs w:val="24"/>
                <w:lang w:val="en-GB"/>
              </w:rPr>
            </w:pPr>
          </w:p>
          <w:p w14:paraId="2B6FE532" w14:textId="36B9736A" w:rsidR="00D10C95" w:rsidRPr="000F010F" w:rsidRDefault="00B22A85" w:rsidP="00767479">
            <w:pPr>
              <w:spacing w:before="0" w:after="0" w:line="240" w:lineRule="auto"/>
              <w:jc w:val="both"/>
              <w:rPr>
                <w:szCs w:val="24"/>
                <w:lang w:val="en-GB"/>
              </w:rPr>
            </w:pPr>
            <w:r w:rsidRPr="00932091">
              <w:rPr>
                <w:szCs w:val="24"/>
              </w:rPr>
              <w:t xml:space="preserve">Pagal veiksmą tinkamos finansuoti </w:t>
            </w:r>
            <w:r w:rsidR="00452F15" w:rsidRPr="00932091">
              <w:rPr>
                <w:szCs w:val="24"/>
              </w:rPr>
              <w:t xml:space="preserve">gali būti projekto vykdančio personalo (veiklų koordinatoriaus) darbo užmokesčio išlaidos, kurios nėra įtrauktos į </w:t>
            </w:r>
            <w:r w:rsidR="00932091" w:rsidRPr="00932091">
              <w:rPr>
                <w:szCs w:val="24"/>
              </w:rPr>
              <w:t>fiksuot</w:t>
            </w:r>
            <w:r w:rsidR="00932091">
              <w:rPr>
                <w:szCs w:val="24"/>
              </w:rPr>
              <w:t>ojo</w:t>
            </w:r>
            <w:r w:rsidR="00932091" w:rsidRPr="00932091">
              <w:rPr>
                <w:szCs w:val="24"/>
              </w:rPr>
              <w:t xml:space="preserve"> </w:t>
            </w:r>
            <w:r w:rsidR="00452F15" w:rsidRPr="00932091">
              <w:rPr>
                <w:szCs w:val="24"/>
              </w:rPr>
              <w:t>vieneto įkaini</w:t>
            </w:r>
            <w:r w:rsidR="00932091">
              <w:rPr>
                <w:szCs w:val="24"/>
              </w:rPr>
              <w:t>o</w:t>
            </w:r>
            <w:r w:rsidR="00452F15" w:rsidRPr="00932091">
              <w:rPr>
                <w:szCs w:val="24"/>
              </w:rPr>
              <w:t xml:space="preserve"> sudėtį</w:t>
            </w:r>
            <w:r w:rsidR="00767479" w:rsidRPr="00932091">
              <w:rPr>
                <w:szCs w:val="24"/>
              </w:rPr>
              <w:t xml:space="preserve"> (realios išlaidos)</w:t>
            </w:r>
            <w:r w:rsidR="00452F15" w:rsidRPr="00932091">
              <w:rPr>
                <w:szCs w:val="24"/>
              </w:rPr>
              <w:t xml:space="preserve">, o </w:t>
            </w:r>
            <w:r w:rsidRPr="00932091">
              <w:rPr>
                <w:szCs w:val="24"/>
              </w:rPr>
              <w:t>kitos išlaidos bus apmokamos taikant 40 proc. fiksuotąją normą</w:t>
            </w:r>
            <w:r w:rsidR="00452F15" w:rsidRPr="000F010F">
              <w:rPr>
                <w:szCs w:val="24"/>
                <w:lang w:val="en-GB"/>
              </w:rPr>
              <w:t>.</w:t>
            </w:r>
          </w:p>
        </w:tc>
      </w:tr>
      <w:tr w:rsidR="007E182C" w:rsidRPr="007E182C" w14:paraId="0BB4E661" w14:textId="77777777" w:rsidTr="009211B0">
        <w:trPr>
          <w:trHeight w:val="851"/>
        </w:trPr>
        <w:tc>
          <w:tcPr>
            <w:tcW w:w="3417" w:type="dxa"/>
            <w:shd w:val="clear" w:color="auto" w:fill="auto"/>
            <w:noWrap/>
            <w:vAlign w:val="center"/>
          </w:tcPr>
          <w:p w14:paraId="581D3AE6" w14:textId="5EF6CEE0" w:rsidR="00703BC4" w:rsidRPr="007E182C" w:rsidRDefault="00703BC4" w:rsidP="00703BC4">
            <w:pPr>
              <w:spacing w:before="60" w:after="60" w:line="240" w:lineRule="auto"/>
            </w:pPr>
            <w:r w:rsidRPr="007E182C">
              <w:t>9. Koregavimo (-ų) metodas</w:t>
            </w:r>
            <w:r w:rsidRPr="007E182C">
              <w:rPr>
                <w:rStyle w:val="FootnoteReference"/>
              </w:rPr>
              <w:footnoteReference w:id="10"/>
            </w:r>
            <w:r w:rsidRPr="007E182C">
              <w:t xml:space="preserve"> </w:t>
            </w:r>
          </w:p>
        </w:tc>
        <w:tc>
          <w:tcPr>
            <w:tcW w:w="5680" w:type="dxa"/>
            <w:vAlign w:val="center"/>
          </w:tcPr>
          <w:p w14:paraId="466F00DE" w14:textId="5144BE83" w:rsidR="008322DD" w:rsidRPr="007E182C" w:rsidRDefault="00932091" w:rsidP="00703BC4">
            <w:pPr>
              <w:spacing w:before="0" w:after="0" w:line="240" w:lineRule="auto"/>
              <w:jc w:val="both"/>
              <w:rPr>
                <w:rFonts w:cstheme="minorBidi"/>
              </w:rPr>
            </w:pPr>
            <w:r w:rsidRPr="007E182C">
              <w:rPr>
                <w:rFonts w:cstheme="minorBidi"/>
              </w:rPr>
              <w:t>Fiksuot</w:t>
            </w:r>
            <w:r>
              <w:rPr>
                <w:rFonts w:cstheme="minorBidi"/>
              </w:rPr>
              <w:t>asis</w:t>
            </w:r>
            <w:r w:rsidRPr="007E182C">
              <w:rPr>
                <w:rFonts w:cstheme="minorBidi"/>
              </w:rPr>
              <w:t xml:space="preserve"> </w:t>
            </w:r>
            <w:r w:rsidR="00B22A85" w:rsidRPr="007E182C">
              <w:t>vieneto įkaini</w:t>
            </w:r>
            <w:r>
              <w:t>s</w:t>
            </w:r>
            <w:r w:rsidR="00B22A85" w:rsidRPr="007E182C">
              <w:t xml:space="preserve"> atnaujinam</w:t>
            </w:r>
            <w:r>
              <w:t>as</w:t>
            </w:r>
            <w:r w:rsidR="00B22A85" w:rsidRPr="007E182C">
              <w:t xml:space="preserve"> </w:t>
            </w:r>
            <w:r w:rsidR="00B22A85" w:rsidRPr="007E182C">
              <w:rPr>
                <w:rFonts w:cstheme="minorBidi"/>
              </w:rPr>
              <w:t xml:space="preserve">kiekvienais metais vieną kartą per metus iki II </w:t>
            </w:r>
            <w:proofErr w:type="spellStart"/>
            <w:r w:rsidR="00B22A85" w:rsidRPr="007E182C">
              <w:rPr>
                <w:rFonts w:cstheme="minorBidi"/>
              </w:rPr>
              <w:t>ketv</w:t>
            </w:r>
            <w:proofErr w:type="spellEnd"/>
            <w:r w:rsidR="00B22A85" w:rsidRPr="007E182C">
              <w:rPr>
                <w:rFonts w:cstheme="minorBidi"/>
              </w:rPr>
              <w:t>. pabaigos</w:t>
            </w:r>
            <w:r w:rsidR="00C91E44" w:rsidRPr="00A146F4">
              <w:rPr>
                <w:rFonts w:cstheme="minorBidi"/>
              </w:rPr>
              <w:t xml:space="preserve"> (ne anksčiau nei 202</w:t>
            </w:r>
            <w:r w:rsidR="00D30F01">
              <w:rPr>
                <w:rFonts w:cstheme="minorBidi"/>
              </w:rPr>
              <w:t>4</w:t>
            </w:r>
            <w:r w:rsidR="00C91E44" w:rsidRPr="00A146F4">
              <w:rPr>
                <w:rFonts w:cstheme="minorBidi"/>
              </w:rPr>
              <w:t xml:space="preserve"> m.)</w:t>
            </w:r>
            <w:r w:rsidR="00B22A85" w:rsidRPr="00A146F4">
              <w:rPr>
                <w:rFonts w:cstheme="minorBidi"/>
              </w:rPr>
              <w:t xml:space="preserve">, </w:t>
            </w:r>
            <w:r w:rsidR="008322DD" w:rsidRPr="007E182C">
              <w:rPr>
                <w:rFonts w:cstheme="minorBidi"/>
              </w:rPr>
              <w:t xml:space="preserve">pagal žemiau išvardintas sąlygas: </w:t>
            </w:r>
          </w:p>
          <w:p w14:paraId="28BB3AC7" w14:textId="4D41ACEC" w:rsidR="008322DD" w:rsidRPr="007E182C" w:rsidRDefault="00B24C70" w:rsidP="008322DD">
            <w:pPr>
              <w:pStyle w:val="ListParagraph"/>
              <w:numPr>
                <w:ilvl w:val="0"/>
                <w:numId w:val="26"/>
              </w:numPr>
              <w:spacing w:before="0" w:after="0" w:line="240" w:lineRule="auto"/>
              <w:jc w:val="both"/>
              <w:rPr>
                <w:rFonts w:cstheme="minorBidi"/>
              </w:rPr>
            </w:pPr>
            <w:r>
              <w:rPr>
                <w:rFonts w:cstheme="minorBidi"/>
              </w:rPr>
              <w:t>N</w:t>
            </w:r>
            <w:r w:rsidR="00456273" w:rsidRPr="007E182C">
              <w:rPr>
                <w:rFonts w:cstheme="minorBidi"/>
              </w:rPr>
              <w:t xml:space="preserve"> </w:t>
            </w:r>
            <w:r w:rsidR="008322DD" w:rsidRPr="007E182C">
              <w:rPr>
                <w:rFonts w:cstheme="minorBidi"/>
              </w:rPr>
              <w:t>m</w:t>
            </w:r>
            <w:r>
              <w:rPr>
                <w:rFonts w:cstheme="minorBidi"/>
              </w:rPr>
              <w:t>etais</w:t>
            </w:r>
            <w:r w:rsidR="008322DD" w:rsidRPr="007E182C">
              <w:rPr>
                <w:rFonts w:cstheme="minorBidi"/>
              </w:rPr>
              <w:t xml:space="preserve"> perskaičiuojant įkainį, </w:t>
            </w:r>
            <w:r>
              <w:rPr>
                <w:rFonts w:cstheme="minorBidi"/>
              </w:rPr>
              <w:t>N</w:t>
            </w:r>
            <w:r w:rsidR="00456273">
              <w:rPr>
                <w:rFonts w:cstheme="minorBidi"/>
              </w:rPr>
              <w:t xml:space="preserve">-1 </w:t>
            </w:r>
            <w:r w:rsidR="008322DD" w:rsidRPr="007E182C">
              <w:rPr>
                <w:rFonts w:cstheme="minorBidi"/>
              </w:rPr>
              <w:t>m</w:t>
            </w:r>
            <w:r>
              <w:rPr>
                <w:rFonts w:cstheme="minorBidi"/>
              </w:rPr>
              <w:t>etų</w:t>
            </w:r>
            <w:r w:rsidR="008322DD" w:rsidRPr="007E182C">
              <w:rPr>
                <w:rFonts w:cstheme="minorBidi"/>
              </w:rPr>
              <w:t xml:space="preserve"> </w:t>
            </w:r>
            <w:r w:rsidR="00C91E44">
              <w:rPr>
                <w:rFonts w:cstheme="minorBidi"/>
              </w:rPr>
              <w:t xml:space="preserve">prognozuojamas </w:t>
            </w:r>
            <w:r w:rsidR="008322DD" w:rsidRPr="007E182C">
              <w:rPr>
                <w:rFonts w:cstheme="minorBidi"/>
              </w:rPr>
              <w:t xml:space="preserve">darbo užmokesčio </w:t>
            </w:r>
            <w:r w:rsidR="00C91E44">
              <w:rPr>
                <w:rFonts w:cstheme="minorBidi"/>
              </w:rPr>
              <w:t xml:space="preserve">indeksas </w:t>
            </w:r>
            <w:r w:rsidR="008322DD" w:rsidRPr="007E182C">
              <w:rPr>
                <w:rFonts w:cstheme="minorBidi"/>
              </w:rPr>
              <w:t>pakeičiama</w:t>
            </w:r>
            <w:r w:rsidR="00C91E44">
              <w:rPr>
                <w:rFonts w:cstheme="minorBidi"/>
              </w:rPr>
              <w:t xml:space="preserve">s </w:t>
            </w:r>
            <w:r w:rsidR="008322DD" w:rsidRPr="007E182C">
              <w:rPr>
                <w:rFonts w:cstheme="minorBidi"/>
              </w:rPr>
              <w:t xml:space="preserve">į </w:t>
            </w:r>
            <w:r>
              <w:rPr>
                <w:rFonts w:cstheme="minorBidi"/>
              </w:rPr>
              <w:t>N</w:t>
            </w:r>
            <w:r w:rsidR="00456273">
              <w:rPr>
                <w:rFonts w:cstheme="minorBidi"/>
              </w:rPr>
              <w:t>-1</w:t>
            </w:r>
            <w:r w:rsidR="00C91E44">
              <w:rPr>
                <w:rFonts w:cstheme="minorBidi"/>
              </w:rPr>
              <w:t xml:space="preserve"> m</w:t>
            </w:r>
            <w:r>
              <w:rPr>
                <w:rFonts w:cstheme="minorBidi"/>
              </w:rPr>
              <w:t>etų</w:t>
            </w:r>
            <w:r w:rsidR="00C91E44" w:rsidRPr="007E182C">
              <w:rPr>
                <w:rFonts w:cstheme="minorBidi"/>
              </w:rPr>
              <w:t xml:space="preserve"> </w:t>
            </w:r>
            <w:r w:rsidR="00767479" w:rsidRPr="007E182C">
              <w:rPr>
                <w:rFonts w:cstheme="minorBidi"/>
              </w:rPr>
              <w:t>Valstybės duomenų agentūros</w:t>
            </w:r>
            <w:r w:rsidR="008322DD" w:rsidRPr="007E182C">
              <w:rPr>
                <w:rFonts w:cstheme="minorBidi"/>
              </w:rPr>
              <w:t xml:space="preserve"> </w:t>
            </w:r>
            <w:r w:rsidR="00C91E44">
              <w:rPr>
                <w:rFonts w:cstheme="minorBidi"/>
              </w:rPr>
              <w:t>pa</w:t>
            </w:r>
            <w:r w:rsidR="00C91E44" w:rsidRPr="007E182C">
              <w:rPr>
                <w:rFonts w:cstheme="minorBidi"/>
              </w:rPr>
              <w:t>skelb</w:t>
            </w:r>
            <w:r w:rsidR="00C91E44">
              <w:rPr>
                <w:rFonts w:cstheme="minorBidi"/>
              </w:rPr>
              <w:t>tą</w:t>
            </w:r>
            <w:r w:rsidR="00C91E44" w:rsidRPr="007E182C">
              <w:rPr>
                <w:rFonts w:cstheme="minorBidi"/>
              </w:rPr>
              <w:t xml:space="preserve"> </w:t>
            </w:r>
            <w:r w:rsidR="008322DD" w:rsidRPr="007E182C">
              <w:rPr>
                <w:rFonts w:cstheme="minorBidi"/>
              </w:rPr>
              <w:t>faktinį darbo užmokesčio (bruto) indeksą</w:t>
            </w:r>
            <w:r w:rsidR="008322DD" w:rsidRPr="007E182C">
              <w:rPr>
                <w:rStyle w:val="FootnoteReference"/>
                <w:rFonts w:cstheme="minorBidi"/>
              </w:rPr>
              <w:footnoteReference w:id="11"/>
            </w:r>
            <w:r w:rsidR="008322DD" w:rsidRPr="007E182C">
              <w:rPr>
                <w:rFonts w:cstheme="minorBidi"/>
              </w:rPr>
              <w:t>, palyginti su ankste</w:t>
            </w:r>
            <w:r w:rsidR="00C92317" w:rsidRPr="007E182C">
              <w:rPr>
                <w:rFonts w:cstheme="minorBidi"/>
              </w:rPr>
              <w:t>s</w:t>
            </w:r>
            <w:r w:rsidR="008322DD" w:rsidRPr="007E182C">
              <w:rPr>
                <w:rFonts w:cstheme="minorBidi"/>
              </w:rPr>
              <w:t>niais metais;</w:t>
            </w:r>
          </w:p>
          <w:p w14:paraId="126B13CD" w14:textId="192DD91E" w:rsidR="00B4551E" w:rsidRPr="007E182C" w:rsidRDefault="008322DD" w:rsidP="008322DD">
            <w:pPr>
              <w:pStyle w:val="ListParagraph"/>
              <w:numPr>
                <w:ilvl w:val="0"/>
                <w:numId w:val="26"/>
              </w:numPr>
              <w:spacing w:before="0" w:after="0" w:line="240" w:lineRule="auto"/>
              <w:jc w:val="both"/>
              <w:rPr>
                <w:rFonts w:cstheme="minorBidi"/>
              </w:rPr>
            </w:pPr>
            <w:r w:rsidRPr="007E182C">
              <w:rPr>
                <w:rFonts w:cstheme="minorBidi"/>
              </w:rPr>
              <w:t xml:space="preserve">tuomet </w:t>
            </w:r>
            <w:r w:rsidR="00B24C70">
              <w:rPr>
                <w:rFonts w:cstheme="minorBidi"/>
              </w:rPr>
              <w:t>N</w:t>
            </w:r>
            <w:r w:rsidR="00456273">
              <w:rPr>
                <w:rFonts w:cstheme="minorBidi"/>
              </w:rPr>
              <w:t>-1</w:t>
            </w:r>
            <w:r w:rsidR="00456273" w:rsidRPr="007E182C">
              <w:rPr>
                <w:rFonts w:cstheme="minorBidi"/>
              </w:rPr>
              <w:t xml:space="preserve"> </w:t>
            </w:r>
            <w:r w:rsidRPr="007E182C">
              <w:rPr>
                <w:rFonts w:cstheme="minorBidi"/>
              </w:rPr>
              <w:t>m</w:t>
            </w:r>
            <w:r w:rsidR="00B24C70">
              <w:rPr>
                <w:rFonts w:cstheme="minorBidi"/>
              </w:rPr>
              <w:t>etų</w:t>
            </w:r>
            <w:r w:rsidRPr="007E182C">
              <w:rPr>
                <w:rFonts w:cstheme="minorBidi"/>
              </w:rPr>
              <w:t xml:space="preserve"> </w:t>
            </w:r>
            <w:r w:rsidR="00A215A9">
              <w:rPr>
                <w:rFonts w:cstheme="minorBidi"/>
              </w:rPr>
              <w:t>perskaičiuotas dydis</w:t>
            </w:r>
            <w:r w:rsidRPr="007E182C">
              <w:rPr>
                <w:rFonts w:cstheme="minorBidi"/>
              </w:rPr>
              <w:t xml:space="preserve"> indeksuojam</w:t>
            </w:r>
            <w:r w:rsidR="00A215A9">
              <w:rPr>
                <w:rFonts w:cstheme="minorBidi"/>
              </w:rPr>
              <w:t>as</w:t>
            </w:r>
            <w:r w:rsidRPr="007E182C">
              <w:rPr>
                <w:rFonts w:cstheme="minorBidi"/>
              </w:rPr>
              <w:t xml:space="preserve"> </w:t>
            </w:r>
            <w:r w:rsidR="00A215A9">
              <w:rPr>
                <w:rFonts w:cstheme="minorBidi"/>
              </w:rPr>
              <w:t xml:space="preserve">pagal </w:t>
            </w:r>
            <w:r w:rsidR="00B24C70">
              <w:rPr>
                <w:rFonts w:cstheme="minorBidi"/>
              </w:rPr>
              <w:t>N</w:t>
            </w:r>
            <w:r w:rsidR="00456273" w:rsidRPr="007E182C">
              <w:rPr>
                <w:rFonts w:cstheme="minorBidi"/>
              </w:rPr>
              <w:t xml:space="preserve"> </w:t>
            </w:r>
            <w:r w:rsidRPr="007E182C">
              <w:rPr>
                <w:rFonts w:cstheme="minorBidi"/>
              </w:rPr>
              <w:t>m</w:t>
            </w:r>
            <w:r w:rsidR="00B24C70">
              <w:rPr>
                <w:rFonts w:cstheme="minorBidi"/>
              </w:rPr>
              <w:t>etų</w:t>
            </w:r>
            <w:r w:rsidRPr="007E182C">
              <w:rPr>
                <w:rFonts w:cstheme="minorBidi"/>
              </w:rPr>
              <w:t xml:space="preserve"> </w:t>
            </w:r>
            <w:r w:rsidR="00B22A85" w:rsidRPr="007E182C">
              <w:rPr>
                <w:rFonts w:cstheme="minorBidi"/>
              </w:rPr>
              <w:t xml:space="preserve">Lietuvos </w:t>
            </w:r>
            <w:r w:rsidR="0055242A" w:rsidRPr="007E182C">
              <w:rPr>
                <w:rFonts w:cstheme="minorBidi"/>
              </w:rPr>
              <w:t>banko skelbiamą</w:t>
            </w:r>
            <w:r w:rsidR="00B4551E" w:rsidRPr="007E182C">
              <w:rPr>
                <w:rStyle w:val="FootnoteReference"/>
                <w:rFonts w:cstheme="minorBidi"/>
              </w:rPr>
              <w:footnoteReference w:id="12"/>
            </w:r>
            <w:r w:rsidR="0055242A" w:rsidRPr="007E182C">
              <w:rPr>
                <w:rFonts w:cstheme="minorBidi"/>
              </w:rPr>
              <w:t xml:space="preserve"> darbo užmokesčio augimo prognozę už einamuosius metus</w:t>
            </w:r>
            <w:r w:rsidR="00B4551E" w:rsidRPr="007E182C">
              <w:rPr>
                <w:rFonts w:cstheme="minorBidi"/>
              </w:rPr>
              <w:t xml:space="preserve"> (birželio mėnesio prognozę)</w:t>
            </w:r>
            <w:r w:rsidR="0055242A" w:rsidRPr="007E182C">
              <w:rPr>
                <w:rFonts w:cstheme="minorBidi"/>
              </w:rPr>
              <w:t>.</w:t>
            </w:r>
          </w:p>
          <w:p w14:paraId="74696E2F" w14:textId="41ED4515" w:rsidR="00456273" w:rsidRPr="00D30F01" w:rsidRDefault="00456273" w:rsidP="00703BC4">
            <w:pPr>
              <w:spacing w:before="0" w:after="0" w:line="240" w:lineRule="auto"/>
              <w:jc w:val="both"/>
            </w:pPr>
            <w:r>
              <w:rPr>
                <w:rFonts w:cstheme="minorBidi"/>
              </w:rPr>
              <w:t xml:space="preserve">Nustatytas fiksuotasis vieneto įkainis yra 2022 m. lygmens, </w:t>
            </w:r>
            <w:r w:rsidR="00D30F01">
              <w:rPr>
                <w:rFonts w:cstheme="minorBidi"/>
              </w:rPr>
              <w:t xml:space="preserve">2024 m. </w:t>
            </w:r>
            <w:r>
              <w:rPr>
                <w:rFonts w:cstheme="minorBidi"/>
              </w:rPr>
              <w:t>perskaičiuojant fiksuotąjį vieneto įkainį į 202</w:t>
            </w:r>
            <w:r w:rsidR="00D30F01">
              <w:rPr>
                <w:rFonts w:cstheme="minorBidi"/>
              </w:rPr>
              <w:t>4</w:t>
            </w:r>
            <w:r>
              <w:rPr>
                <w:rFonts w:cstheme="minorBidi"/>
              </w:rPr>
              <w:t xml:space="preserve"> m. lygmenį</w:t>
            </w:r>
            <w:r>
              <w:t xml:space="preserve"> p</w:t>
            </w:r>
            <w:r w:rsidR="00703BC4" w:rsidRPr="007E182C">
              <w:t xml:space="preserve">agal aukščiau numatytas </w:t>
            </w:r>
            <w:r w:rsidR="00703BC4" w:rsidRPr="007E182C">
              <w:lastRenderedPageBreak/>
              <w:t>sąlygas</w:t>
            </w:r>
            <w:r>
              <w:t>,</w:t>
            </w:r>
            <w:r w:rsidR="00703BC4" w:rsidRPr="007E182C">
              <w:t xml:space="preserve"> perskaičiuot</w:t>
            </w:r>
            <w:r w:rsidR="00932091">
              <w:t>as</w:t>
            </w:r>
            <w:r w:rsidR="00703BC4" w:rsidRPr="007E182C">
              <w:t xml:space="preserve"> </w:t>
            </w:r>
            <w:r w:rsidR="00932091" w:rsidRPr="007E182C">
              <w:t>fiksuot</w:t>
            </w:r>
            <w:r w:rsidR="00932091">
              <w:t xml:space="preserve">asis </w:t>
            </w:r>
            <w:r w:rsidR="00703BC4" w:rsidRPr="007E182C">
              <w:t>vieneto įkaini</w:t>
            </w:r>
            <w:r w:rsidR="00932091">
              <w:t>s</w:t>
            </w:r>
            <w:r w:rsidR="00703BC4" w:rsidRPr="007E182C">
              <w:t xml:space="preserve"> įsigalios nuo atnaujint</w:t>
            </w:r>
            <w:r w:rsidR="00D30F01">
              <w:t>o</w:t>
            </w:r>
            <w:r w:rsidR="00703BC4" w:rsidRPr="007E182C">
              <w:t xml:space="preserve"> dydži</w:t>
            </w:r>
            <w:r w:rsidR="00D30F01">
              <w:t>o</w:t>
            </w:r>
            <w:r w:rsidR="00703BC4" w:rsidRPr="007E182C">
              <w:t xml:space="preserve"> paskelbimo dienos ir galės būti </w:t>
            </w:r>
            <w:r w:rsidR="00932091" w:rsidRPr="007E182C">
              <w:t>taikom</w:t>
            </w:r>
            <w:r w:rsidR="00932091">
              <w:t>as</w:t>
            </w:r>
            <w:r w:rsidR="00932091" w:rsidRPr="007E182C">
              <w:t xml:space="preserve"> fiksuot</w:t>
            </w:r>
            <w:r w:rsidR="00932091">
              <w:t>ojo</w:t>
            </w:r>
            <w:r w:rsidR="00932091" w:rsidRPr="007E182C">
              <w:t xml:space="preserve"> </w:t>
            </w:r>
            <w:r w:rsidR="00F4420F" w:rsidRPr="007E182C">
              <w:t>vieneto įkaini</w:t>
            </w:r>
            <w:r w:rsidR="00932091">
              <w:t>o</w:t>
            </w:r>
            <w:r w:rsidR="00F4420F" w:rsidRPr="007E182C">
              <w:t xml:space="preserve"> </w:t>
            </w:r>
            <w:r w:rsidR="00932091" w:rsidRPr="007E182C">
              <w:t>rezultat</w:t>
            </w:r>
            <w:r w:rsidR="00932091">
              <w:t>ui</w:t>
            </w:r>
            <w:r w:rsidR="00F4420F" w:rsidRPr="007E182C">
              <w:t xml:space="preserve">, </w:t>
            </w:r>
            <w:r w:rsidR="00932091" w:rsidRPr="007E182C">
              <w:t>pasiekt</w:t>
            </w:r>
            <w:r w:rsidR="00932091">
              <w:t>am</w:t>
            </w:r>
            <w:r w:rsidR="00932091" w:rsidRPr="007E182C">
              <w:t xml:space="preserve"> </w:t>
            </w:r>
            <w:r w:rsidR="00F4420F" w:rsidRPr="007E182C">
              <w:t>po atnaujin</w:t>
            </w:r>
            <w:r w:rsidR="00D30F01">
              <w:t>to</w:t>
            </w:r>
            <w:r w:rsidR="00F4420F" w:rsidRPr="007E182C">
              <w:t xml:space="preserve"> fiksuot</w:t>
            </w:r>
            <w:r w:rsidR="00D30F01">
              <w:t>ojo</w:t>
            </w:r>
            <w:r w:rsidR="00F4420F" w:rsidRPr="007E182C">
              <w:t xml:space="preserve"> vieneto įkaini</w:t>
            </w:r>
            <w:r w:rsidR="00D30F01">
              <w:t>o</w:t>
            </w:r>
            <w:r w:rsidR="00F4420F" w:rsidRPr="007E182C">
              <w:t xml:space="preserve"> įsigaliojimo dieno</w:t>
            </w:r>
            <w:r w:rsidR="00D30F01">
              <w:t>s.</w:t>
            </w:r>
            <w:r w:rsidR="00F4420F" w:rsidRPr="007E182C">
              <w:t xml:space="preserve"> </w:t>
            </w:r>
          </w:p>
        </w:tc>
      </w:tr>
      <w:tr w:rsidR="007E182C" w:rsidRPr="007E182C" w14:paraId="3FC44579" w14:textId="77777777" w:rsidTr="009211B0">
        <w:trPr>
          <w:trHeight w:val="851"/>
        </w:trPr>
        <w:tc>
          <w:tcPr>
            <w:tcW w:w="3417" w:type="dxa"/>
            <w:shd w:val="clear" w:color="auto" w:fill="auto"/>
            <w:noWrap/>
            <w:vAlign w:val="center"/>
          </w:tcPr>
          <w:p w14:paraId="224764E5" w14:textId="77777777" w:rsidR="00703BC4" w:rsidRPr="007E182C" w:rsidRDefault="00703BC4" w:rsidP="00703BC4">
            <w:pPr>
              <w:spacing w:before="60" w:after="60" w:line="240" w:lineRule="auto"/>
            </w:pPr>
            <w:r w:rsidRPr="007E182C">
              <w:lastRenderedPageBreak/>
              <w:t>10. Vienetų pasiekimo tikrinimas</w:t>
            </w:r>
          </w:p>
          <w:p w14:paraId="27F67870" w14:textId="77777777" w:rsidR="00703BC4" w:rsidRPr="007E182C" w:rsidRDefault="00703BC4" w:rsidP="00703BC4">
            <w:pPr>
              <w:spacing w:before="60" w:after="60" w:line="240" w:lineRule="auto"/>
            </w:pPr>
            <w:r w:rsidRPr="007E182C">
              <w:t>– Aprašykite, kokiu (-</w:t>
            </w:r>
            <w:proofErr w:type="spellStart"/>
            <w:r w:rsidRPr="007E182C">
              <w:t>iais</w:t>
            </w:r>
            <w:proofErr w:type="spellEnd"/>
            <w:r w:rsidRPr="007E182C">
              <w:t>) dokumentu (-</w:t>
            </w:r>
            <w:proofErr w:type="spellStart"/>
            <w:r w:rsidRPr="007E182C">
              <w:t>ais</w:t>
            </w:r>
            <w:proofErr w:type="spellEnd"/>
            <w:r w:rsidRPr="007E182C">
              <w:t>) / sistema bus remiamasi tikrinant, ar pateikti vienetai pasiekti</w:t>
            </w:r>
          </w:p>
          <w:p w14:paraId="357732F6" w14:textId="77777777" w:rsidR="00703BC4" w:rsidRPr="007E182C" w:rsidRDefault="00703BC4" w:rsidP="00703BC4">
            <w:pPr>
              <w:spacing w:before="60" w:after="60" w:line="240" w:lineRule="auto"/>
            </w:pPr>
            <w:r w:rsidRPr="007E182C">
              <w:t>– Aprašykite, kas bus tikrinama valdymo patikrinimų metu ir kas juos atliks</w:t>
            </w:r>
          </w:p>
          <w:p w14:paraId="6C94F111" w14:textId="38EACBC7" w:rsidR="00703BC4" w:rsidRPr="007E182C" w:rsidRDefault="00703BC4" w:rsidP="00703BC4">
            <w:pPr>
              <w:spacing w:before="60" w:after="60" w:line="240" w:lineRule="auto"/>
            </w:pPr>
            <w:r w:rsidRPr="007E182C">
              <w:t xml:space="preserve">– Aprašykite, kokia bus atitinkamų duomenų / dokumentų rinkimo ir saugojimo tvarka </w:t>
            </w:r>
          </w:p>
        </w:tc>
        <w:tc>
          <w:tcPr>
            <w:tcW w:w="5680" w:type="dxa"/>
            <w:vAlign w:val="center"/>
          </w:tcPr>
          <w:p w14:paraId="60CF27BC" w14:textId="37CAD8FA" w:rsidR="00703BC4" w:rsidRPr="007E182C" w:rsidRDefault="00703BC4" w:rsidP="00703BC4">
            <w:pPr>
              <w:spacing w:before="0" w:after="0" w:line="240" w:lineRule="auto"/>
              <w:jc w:val="both"/>
            </w:pPr>
            <w:r w:rsidRPr="007E182C">
              <w:t xml:space="preserve">Siekiant gauti iš Europos Komisijos apmokėjimą pagal </w:t>
            </w:r>
            <w:r w:rsidR="00932091" w:rsidRPr="007E182C">
              <w:t>fiksuot</w:t>
            </w:r>
            <w:r w:rsidR="00932091">
              <w:t>ąjį</w:t>
            </w:r>
            <w:r w:rsidR="00932091" w:rsidRPr="007E182C">
              <w:t xml:space="preserve"> </w:t>
            </w:r>
            <w:r w:rsidRPr="007E182C">
              <w:t>vieneto įkain</w:t>
            </w:r>
            <w:r w:rsidR="00932091">
              <w:t>į</w:t>
            </w:r>
            <w:r w:rsidRPr="007E182C">
              <w:t xml:space="preserve">, </w:t>
            </w:r>
            <w:r w:rsidR="00932091" w:rsidRPr="007E182C">
              <w:t>fiksuot</w:t>
            </w:r>
            <w:r w:rsidR="00932091">
              <w:t>ojo</w:t>
            </w:r>
            <w:r w:rsidR="00932091" w:rsidRPr="007E182C">
              <w:t xml:space="preserve"> </w:t>
            </w:r>
            <w:r w:rsidRPr="007E182C">
              <w:t>vieneto įkaini</w:t>
            </w:r>
            <w:r w:rsidR="00932091">
              <w:t>o</w:t>
            </w:r>
            <w:r w:rsidRPr="007E182C">
              <w:t xml:space="preserve"> </w:t>
            </w:r>
            <w:r w:rsidR="00932091" w:rsidRPr="007E182C">
              <w:t>rezultat</w:t>
            </w:r>
            <w:r w:rsidR="00932091">
              <w:t>ui</w:t>
            </w:r>
            <w:r w:rsidR="00932091" w:rsidRPr="007E182C">
              <w:t xml:space="preserve"> </w:t>
            </w:r>
            <w:r w:rsidRPr="007E182C">
              <w:t xml:space="preserve">pagrįsti bus </w:t>
            </w:r>
            <w:r w:rsidR="000540F4" w:rsidRPr="007E182C">
              <w:t xml:space="preserve">kaupiami </w:t>
            </w:r>
            <w:r w:rsidRPr="007E182C">
              <w:t xml:space="preserve">rezultato pasiekimą </w:t>
            </w:r>
            <w:r w:rsidR="000540F4" w:rsidRPr="007E182C">
              <w:t xml:space="preserve">pagrindžiantys </w:t>
            </w:r>
            <w:r w:rsidRPr="007E182C">
              <w:t>dokumentai:</w:t>
            </w:r>
          </w:p>
          <w:p w14:paraId="48690A8F" w14:textId="2BD9B64B" w:rsidR="00D36499" w:rsidRPr="007E182C" w:rsidRDefault="00D36499" w:rsidP="00703BC4">
            <w:pPr>
              <w:pStyle w:val="ListParagraph"/>
              <w:numPr>
                <w:ilvl w:val="0"/>
                <w:numId w:val="16"/>
              </w:numPr>
              <w:spacing w:before="0" w:after="0" w:line="240" w:lineRule="auto"/>
              <w:jc w:val="both"/>
            </w:pPr>
            <w:r w:rsidRPr="007E182C">
              <w:t>Dokumentas, įrodantis dalyvio atitikimą tikslinei grupei (</w:t>
            </w:r>
            <w:r w:rsidR="001C5CCB" w:rsidRPr="007E182C">
              <w:t>projekto vykdytojo parengta ataskaita ar informacija, kai projekto vykdytojas turi prieigą prie viešuose registruose arba valstybės ar savivaldybių informacinėse sistemose esančios informacijos apie dalyvius arba kiti tikslinę grupę įrodantys dokumentai, kol nėra galimybės dalyvio patikrinti Europos Sąjungos investicijų administravimo informacinėje sistemoje (INVESTIS)</w:t>
            </w:r>
            <w:r w:rsidRPr="007E182C">
              <w:t xml:space="preserve">); </w:t>
            </w:r>
          </w:p>
          <w:p w14:paraId="2DAC3E9A" w14:textId="77777777" w:rsidR="004D6CE6" w:rsidRPr="007E182C" w:rsidRDefault="00703BC4" w:rsidP="00703BC4">
            <w:pPr>
              <w:pStyle w:val="ListParagraph"/>
              <w:numPr>
                <w:ilvl w:val="0"/>
                <w:numId w:val="16"/>
              </w:numPr>
              <w:spacing w:before="0" w:after="0" w:line="240" w:lineRule="auto"/>
              <w:jc w:val="both"/>
            </w:pPr>
            <w:r w:rsidRPr="007E182C">
              <w:t>Dalyvių lankomumo sąrašai</w:t>
            </w:r>
            <w:r w:rsidR="00282AD8" w:rsidRPr="007E182C">
              <w:t xml:space="preserve"> su dalyvių parašais</w:t>
            </w:r>
            <w:r w:rsidR="004D6CE6" w:rsidRPr="007E182C">
              <w:t>;</w:t>
            </w:r>
          </w:p>
          <w:p w14:paraId="04158B7B" w14:textId="7009C320" w:rsidR="004D6CE6" w:rsidRPr="007E182C" w:rsidRDefault="004D6CE6" w:rsidP="004D6CE6">
            <w:pPr>
              <w:pStyle w:val="ListParagraph"/>
              <w:numPr>
                <w:ilvl w:val="0"/>
                <w:numId w:val="16"/>
              </w:numPr>
              <w:spacing w:before="0" w:after="0" w:line="240" w:lineRule="auto"/>
              <w:jc w:val="both"/>
            </w:pPr>
            <w:r w:rsidRPr="007E182C">
              <w:t>Jei mokymai</w:t>
            </w:r>
            <w:r w:rsidR="002255FA" w:rsidRPr="007E182C">
              <w:t xml:space="preserve"> / </w:t>
            </w:r>
            <w:r w:rsidRPr="007E182C">
              <w:t>konsultacijos vykdomos nuotoliniu būdu:</w:t>
            </w:r>
          </w:p>
          <w:p w14:paraId="19B7BC36" w14:textId="25889279" w:rsidR="004D6CE6" w:rsidRPr="007E182C" w:rsidRDefault="002255FA" w:rsidP="002255FA">
            <w:pPr>
              <w:pStyle w:val="ListParagraph"/>
              <w:numPr>
                <w:ilvl w:val="0"/>
                <w:numId w:val="27"/>
              </w:numPr>
              <w:spacing w:before="0" w:after="0" w:line="240" w:lineRule="auto"/>
              <w:jc w:val="both"/>
            </w:pPr>
            <w:r w:rsidRPr="007E182C">
              <w:t>momentinė ekrano kopija arba dalyvių prisijungimo ataskaita, kurioje matosi prisijungimo pradžios ir pabaigos laikas (arba bendra trukmė), prisijungę dalyviai, jeigu paslauga teikiama per kompiuterinę programinę įrangą arba;</w:t>
            </w:r>
          </w:p>
          <w:p w14:paraId="50416A5C" w14:textId="7C37D1E0" w:rsidR="00703BC4" w:rsidRPr="007E182C" w:rsidRDefault="002255FA" w:rsidP="004D6CE6">
            <w:pPr>
              <w:pStyle w:val="ListParagraph"/>
              <w:numPr>
                <w:ilvl w:val="0"/>
                <w:numId w:val="27"/>
              </w:numPr>
              <w:spacing w:before="0" w:after="0" w:line="240" w:lineRule="auto"/>
              <w:jc w:val="both"/>
            </w:pPr>
            <w:r w:rsidRPr="007E182C">
              <w:t>dalyvio, kuris dalyvavo mokymuose, patvirtinimas el. paštu, trumpąja žinute ir pan. Patvirtinime turi būti nurodyta dalyvio vardas, pavardė, mokymų data, pradžios ir pabaigos laikas bei mokymų pavadinimas (jeigu veiklose dalyvauja vaikai, patvirtinimus turi atsiųsti tėvai arba kiti įstatyminiai atstovai</w:t>
            </w:r>
            <w:r w:rsidRPr="007E182C">
              <w:rPr>
                <w:rStyle w:val="FootnoteReference"/>
              </w:rPr>
              <w:footnoteReference w:id="13"/>
            </w:r>
            <w:r w:rsidRPr="007E182C">
              <w:t>)</w:t>
            </w:r>
            <w:r w:rsidR="00D36499" w:rsidRPr="007E182C">
              <w:t>.</w:t>
            </w:r>
          </w:p>
          <w:p w14:paraId="3DA42AEA" w14:textId="77777777" w:rsidR="00D36499" w:rsidRPr="007E182C" w:rsidRDefault="00D36499" w:rsidP="00D01ADF">
            <w:pPr>
              <w:spacing w:before="0" w:after="0" w:line="240" w:lineRule="auto"/>
              <w:jc w:val="both"/>
            </w:pPr>
          </w:p>
          <w:p w14:paraId="06E9879E" w14:textId="62E6EE68" w:rsidR="00E80282" w:rsidRPr="007E182C" w:rsidRDefault="00E80282" w:rsidP="00E80282">
            <w:pPr>
              <w:spacing w:before="0" w:after="0" w:line="240" w:lineRule="auto"/>
              <w:jc w:val="both"/>
            </w:pPr>
            <w:r w:rsidRPr="007E182C">
              <w:t>Projekto vykdytojas kartu su mokėjimo prašymais</w:t>
            </w:r>
            <w:r w:rsidR="00492226" w:rsidRPr="007E182C">
              <w:rPr>
                <w:rStyle w:val="FootnoteReference"/>
              </w:rPr>
              <w:footnoteReference w:id="14"/>
            </w:r>
            <w:r w:rsidRPr="007E182C">
              <w:t xml:space="preserve"> administruojančiajai institucijai teiks </w:t>
            </w:r>
            <w:r w:rsidR="00932091" w:rsidRPr="007E182C">
              <w:t>fiksuot</w:t>
            </w:r>
            <w:r w:rsidR="00932091">
              <w:t xml:space="preserve">ojo </w:t>
            </w:r>
            <w:r w:rsidRPr="007E182C">
              <w:t>vieneto įkaini</w:t>
            </w:r>
            <w:r w:rsidR="00932091">
              <w:t>o</w:t>
            </w:r>
            <w:r w:rsidRPr="007E182C">
              <w:t xml:space="preserve"> rezultatą pagrindžiančius dokumentus, kurie kaupiami ir saugomi administruojančios</w:t>
            </w:r>
            <w:r w:rsidR="00AF0068" w:rsidRPr="007E182C">
              <w:t>ios</w:t>
            </w:r>
            <w:r w:rsidRPr="007E182C">
              <w:t xml:space="preserve"> institucijos informacinėje sistemoje. Administruojančioji institucija tikrins, ar pasiekti </w:t>
            </w:r>
            <w:r w:rsidR="00932091" w:rsidRPr="007E182C">
              <w:t>fiksuot</w:t>
            </w:r>
            <w:r w:rsidR="00932091">
              <w:t xml:space="preserve">ojo </w:t>
            </w:r>
            <w:r w:rsidRPr="007E182C">
              <w:t>vieneto įkaini</w:t>
            </w:r>
            <w:r w:rsidR="00932091">
              <w:t>o</w:t>
            </w:r>
            <w:r w:rsidRPr="007E182C">
              <w:t xml:space="preserve"> rezultatai. </w:t>
            </w:r>
          </w:p>
          <w:p w14:paraId="4A4DF856" w14:textId="77777777" w:rsidR="00A949C4" w:rsidRPr="007E182C" w:rsidRDefault="00A949C4" w:rsidP="00703BC4">
            <w:pPr>
              <w:spacing w:before="0" w:after="0" w:line="240" w:lineRule="auto"/>
              <w:jc w:val="both"/>
              <w:rPr>
                <w:rFonts w:cstheme="minorBidi"/>
                <w:noProof/>
              </w:rPr>
            </w:pPr>
          </w:p>
          <w:p w14:paraId="28F0FA6F" w14:textId="0CCDB2B8" w:rsidR="00703BC4" w:rsidRPr="007E182C" w:rsidRDefault="00703BC4" w:rsidP="00703BC4">
            <w:pPr>
              <w:spacing w:before="0" w:after="0" w:line="240" w:lineRule="auto"/>
              <w:jc w:val="both"/>
              <w:rPr>
                <w:b/>
                <w:bCs/>
                <w:szCs w:val="24"/>
              </w:rPr>
            </w:pPr>
            <w:r w:rsidRPr="007E182C">
              <w:lastRenderedPageBreak/>
              <w:t xml:space="preserve">Projektų patikrų ir dokumentų </w:t>
            </w:r>
            <w:r w:rsidR="00A949C4" w:rsidRPr="007E182C">
              <w:t xml:space="preserve">rinkimo bei </w:t>
            </w:r>
            <w:r w:rsidRPr="007E182C">
              <w:t>saugojimo tvarka vykdoma laikantis nacionaliniuose teisės aktuose</w:t>
            </w:r>
            <w:r w:rsidRPr="007E182C">
              <w:rPr>
                <w:rStyle w:val="FootnoteReference"/>
              </w:rPr>
              <w:footnoteReference w:id="15"/>
            </w:r>
            <w:r w:rsidRPr="007E182C">
              <w:t>, reglamentuojančiuose ES projektų įgyvendinimą, nustatytų reikalavimų.</w:t>
            </w:r>
          </w:p>
        </w:tc>
      </w:tr>
      <w:tr w:rsidR="007E182C" w:rsidRPr="007E182C" w14:paraId="6D16C1BF" w14:textId="77777777" w:rsidTr="009211B0">
        <w:trPr>
          <w:trHeight w:val="851"/>
        </w:trPr>
        <w:tc>
          <w:tcPr>
            <w:tcW w:w="3417" w:type="dxa"/>
            <w:shd w:val="clear" w:color="auto" w:fill="auto"/>
            <w:noWrap/>
            <w:vAlign w:val="center"/>
          </w:tcPr>
          <w:p w14:paraId="2BC8F503" w14:textId="77777777" w:rsidR="00703BC4" w:rsidRPr="007E182C" w:rsidRDefault="00703BC4" w:rsidP="00703BC4">
            <w:pPr>
              <w:spacing w:before="60" w:after="60" w:line="240" w:lineRule="auto"/>
            </w:pPr>
            <w:r w:rsidRPr="007E182C">
              <w:lastRenderedPageBreak/>
              <w:t>11. Galimos žalingos paskatos, švelninimo priemonės</w:t>
            </w:r>
            <w:r w:rsidRPr="007E182C">
              <w:rPr>
                <w:rStyle w:val="FootnoteReference"/>
              </w:rPr>
              <w:footnoteReference w:id="16"/>
            </w:r>
            <w:r w:rsidRPr="007E182C">
              <w:t xml:space="preserve"> ir apskaičiuotasis rizikos lygis (didelė / vidutinė / maža)</w:t>
            </w:r>
          </w:p>
        </w:tc>
        <w:tc>
          <w:tcPr>
            <w:tcW w:w="5680" w:type="dxa"/>
            <w:vAlign w:val="center"/>
          </w:tcPr>
          <w:p w14:paraId="576C3414" w14:textId="270DE43D" w:rsidR="0080164F" w:rsidRPr="007E182C" w:rsidRDefault="008322DD" w:rsidP="00B666AD">
            <w:pPr>
              <w:spacing w:before="0" w:after="0" w:line="240" w:lineRule="auto"/>
              <w:jc w:val="both"/>
            </w:pPr>
            <w:r w:rsidRPr="007E182C">
              <w:t xml:space="preserve"> – </w:t>
            </w:r>
          </w:p>
        </w:tc>
      </w:tr>
      <w:tr w:rsidR="007E182C" w:rsidRPr="007E182C" w14:paraId="4C7357E2" w14:textId="77777777" w:rsidTr="009211B0">
        <w:trPr>
          <w:trHeight w:val="851"/>
        </w:trPr>
        <w:tc>
          <w:tcPr>
            <w:tcW w:w="3417" w:type="dxa"/>
            <w:shd w:val="clear" w:color="auto" w:fill="auto"/>
            <w:noWrap/>
            <w:vAlign w:val="center"/>
          </w:tcPr>
          <w:p w14:paraId="00F6619A" w14:textId="69253C65" w:rsidR="00703BC4" w:rsidRPr="007E182C" w:rsidRDefault="00703BC4" w:rsidP="00703BC4">
            <w:pPr>
              <w:spacing w:before="60" w:after="60" w:line="240" w:lineRule="auto"/>
            </w:pPr>
            <w:r w:rsidRPr="007E182C">
              <w:t>12. Visa suma (nacionalinė ir ES), kurią, tikimasi, Komisija šiuo pagrindu atlygins</w:t>
            </w:r>
          </w:p>
        </w:tc>
        <w:tc>
          <w:tcPr>
            <w:tcW w:w="5680" w:type="dxa"/>
            <w:vAlign w:val="center"/>
          </w:tcPr>
          <w:p w14:paraId="14DD538C" w14:textId="4FFA4F1E" w:rsidR="00C51C8F" w:rsidRPr="007E182C" w:rsidRDefault="00C51C8F" w:rsidP="00C51C8F">
            <w:pPr>
              <w:spacing w:before="0" w:after="0" w:line="276" w:lineRule="auto"/>
              <w:jc w:val="both"/>
            </w:pPr>
            <w:r w:rsidRPr="007E182C">
              <w:rPr>
                <w:b/>
                <w:bCs/>
              </w:rPr>
              <w:t>42 870 </w:t>
            </w:r>
            <w:r w:rsidR="000346F4" w:rsidRPr="007E182C">
              <w:rPr>
                <w:b/>
                <w:bCs/>
              </w:rPr>
              <w:t xml:space="preserve">043 </w:t>
            </w:r>
            <w:r w:rsidRPr="007E182C">
              <w:rPr>
                <w:b/>
                <w:bCs/>
              </w:rPr>
              <w:t>Eur</w:t>
            </w:r>
            <w:r w:rsidR="003655F8" w:rsidRPr="007E182C">
              <w:rPr>
                <w:b/>
                <w:bCs/>
              </w:rPr>
              <w:t xml:space="preserve"> (nacionalinė ir ES)</w:t>
            </w:r>
            <w:r w:rsidRPr="007E182C">
              <w:t>, iš kurių:</w:t>
            </w:r>
          </w:p>
          <w:p w14:paraId="09DAD929" w14:textId="4B946935" w:rsidR="00C51C8F" w:rsidRPr="007E182C" w:rsidRDefault="00C51C8F" w:rsidP="00C51C8F">
            <w:pPr>
              <w:spacing w:before="0" w:after="0" w:line="276" w:lineRule="auto"/>
              <w:jc w:val="both"/>
            </w:pPr>
            <w:r w:rsidRPr="007E182C">
              <w:t>6</w:t>
            </w:r>
            <w:r w:rsidR="009211B0" w:rsidRPr="007E182C">
              <w:t> </w:t>
            </w:r>
            <w:r w:rsidRPr="007E182C">
              <w:t>597</w:t>
            </w:r>
            <w:r w:rsidR="009211B0" w:rsidRPr="007E182C">
              <w:t> </w:t>
            </w:r>
            <w:r w:rsidRPr="007E182C">
              <w:t>106 Eur Sostinės regione</w:t>
            </w:r>
            <w:r w:rsidR="00FC036F" w:rsidRPr="007E182C">
              <w:t xml:space="preserve"> ir</w:t>
            </w:r>
          </w:p>
          <w:p w14:paraId="070B02B4" w14:textId="1794EF32" w:rsidR="00C51C8F" w:rsidRPr="007E182C" w:rsidRDefault="009211B0" w:rsidP="00C51C8F">
            <w:pPr>
              <w:spacing w:before="0" w:after="0" w:line="240" w:lineRule="auto"/>
              <w:jc w:val="both"/>
            </w:pPr>
            <w:r w:rsidRPr="007E182C">
              <w:t>36 272 937</w:t>
            </w:r>
            <w:r w:rsidR="00C51C8F" w:rsidRPr="007E182C">
              <w:t xml:space="preserve"> Eur Vidurio ir vakarų Lietuvos regione</w:t>
            </w:r>
          </w:p>
        </w:tc>
      </w:tr>
    </w:tbl>
    <w:p w14:paraId="7A670F32" w14:textId="77777777" w:rsidR="003E2292" w:rsidRPr="007E182C" w:rsidRDefault="003E2292" w:rsidP="00FD483F">
      <w:pPr>
        <w:pStyle w:val="Point0"/>
        <w:jc w:val="both"/>
      </w:pPr>
      <w:r w:rsidRPr="007E182C">
        <w:t>C.</w:t>
      </w:r>
      <w:r w:rsidRPr="007E182C">
        <w:tab/>
        <w:t>Fiksuotųjų vieneto įkainių, fiksuotųjų sumų arba fiksuotųjų normų apskaičiavimas</w:t>
      </w:r>
    </w:p>
    <w:p w14:paraId="5EBEF975" w14:textId="2ACA4EA8" w:rsidR="003E2292" w:rsidRPr="007E182C" w:rsidRDefault="003E2292" w:rsidP="00FD483F">
      <w:pPr>
        <w:pStyle w:val="Point0"/>
        <w:jc w:val="both"/>
      </w:pPr>
      <w:r w:rsidRPr="007E182C">
        <w:t>1.</w:t>
      </w:r>
      <w:r w:rsidRPr="007E182C">
        <w:tab/>
        <w:t>Duomenų, pagal kuriuos apskaičiuojami fiksuotieji vieneto įkainiai, fiksuotosios sumos arba fiksuotosios normos, šaltinis (kas pateikė, surinko ir užregistravo duomenis; kur duomenys saugomi; ataskaitinių laikotarpių pabaigos datos; patvirtinimas ir pan.).</w:t>
      </w:r>
    </w:p>
    <w:tbl>
      <w:tblPr>
        <w:tblStyle w:val="TableGrid"/>
        <w:tblW w:w="0" w:type="auto"/>
        <w:tblInd w:w="0" w:type="dxa"/>
        <w:tblLook w:val="04A0" w:firstRow="1" w:lastRow="0" w:firstColumn="1" w:lastColumn="0" w:noHBand="0" w:noVBand="1"/>
      </w:tblPr>
      <w:tblGrid>
        <w:gridCol w:w="9628"/>
      </w:tblGrid>
      <w:tr w:rsidR="007E182C" w:rsidRPr="007E182C" w14:paraId="68F746A6" w14:textId="77777777" w:rsidTr="009D0D8B">
        <w:trPr>
          <w:trHeight w:val="841"/>
        </w:trPr>
        <w:tc>
          <w:tcPr>
            <w:tcW w:w="9628" w:type="dxa"/>
          </w:tcPr>
          <w:p w14:paraId="54757E06" w14:textId="2ED70E9C" w:rsidR="00A11AD9" w:rsidRPr="007E182C" w:rsidRDefault="00AA6A07" w:rsidP="0011728E">
            <w:pPr>
              <w:spacing w:line="240" w:lineRule="auto"/>
              <w:jc w:val="both"/>
            </w:pPr>
            <w:r w:rsidRPr="007E182C">
              <w:t xml:space="preserve">Siekiant nustatyti </w:t>
            </w:r>
            <w:r w:rsidR="00AD440D" w:rsidRPr="007E182C">
              <w:t>fiksuot</w:t>
            </w:r>
            <w:r w:rsidR="00AD440D">
              <w:t>ąjį</w:t>
            </w:r>
            <w:r w:rsidR="00AD440D" w:rsidRPr="007E182C">
              <w:t xml:space="preserve"> </w:t>
            </w:r>
            <w:r w:rsidRPr="007E182C">
              <w:t>vieneto įkain</w:t>
            </w:r>
            <w:r w:rsidR="00AD440D">
              <w:t>į</w:t>
            </w:r>
            <w:r w:rsidRPr="007E182C">
              <w:t xml:space="preserve"> </w:t>
            </w:r>
            <w:r w:rsidR="00A11AD9" w:rsidRPr="007E182C">
              <w:t>VšĮ Europos socialinio fondo agentūros Metodin</w:t>
            </w:r>
            <w:r w:rsidR="00AD440D">
              <w:t>i</w:t>
            </w:r>
            <w:r w:rsidR="00A11AD9" w:rsidRPr="007E182C">
              <w:t xml:space="preserve">s </w:t>
            </w:r>
            <w:r w:rsidR="00AD440D">
              <w:t>konsultacijų centras</w:t>
            </w:r>
            <w:r w:rsidR="00A11AD9" w:rsidRPr="007E182C">
              <w:t xml:space="preserve"> (toliau – M</w:t>
            </w:r>
            <w:r w:rsidR="00AD440D">
              <w:t>KC</w:t>
            </w:r>
            <w:r w:rsidR="00A11AD9" w:rsidRPr="007E182C">
              <w:t xml:space="preserve">) perengė </w:t>
            </w:r>
            <w:r w:rsidR="00932091" w:rsidRPr="007E182C">
              <w:t>fiksuot</w:t>
            </w:r>
            <w:r w:rsidR="00932091">
              <w:t>ojo</w:t>
            </w:r>
            <w:r w:rsidR="00932091" w:rsidRPr="007E182C">
              <w:t xml:space="preserve"> </w:t>
            </w:r>
            <w:r w:rsidR="00A11AD9" w:rsidRPr="007E182C">
              <w:t>vieneto įkaini</w:t>
            </w:r>
            <w:r w:rsidR="00932091">
              <w:t>o</w:t>
            </w:r>
            <w:r w:rsidR="00A11AD9" w:rsidRPr="007E182C">
              <w:t xml:space="preserve"> nustatymo</w:t>
            </w:r>
            <w:r w:rsidR="002C4555" w:rsidRPr="007E182C">
              <w:t xml:space="preserve"> tyrimą</w:t>
            </w:r>
            <w:r w:rsidR="00A11AD9" w:rsidRPr="007E182C">
              <w:t xml:space="preserve"> ir apskaičiavo</w:t>
            </w:r>
            <w:r w:rsidR="00150C03" w:rsidRPr="007E182C">
              <w:t xml:space="preserve"> kompleksin</w:t>
            </w:r>
            <w:r w:rsidR="00BC07FF" w:rsidRPr="007E182C">
              <w:t>ių</w:t>
            </w:r>
            <w:r w:rsidR="00150C03" w:rsidRPr="007E182C">
              <w:t xml:space="preserve"> paslaug</w:t>
            </w:r>
            <w:r w:rsidR="00BC07FF" w:rsidRPr="007E182C">
              <w:t>ų</w:t>
            </w:r>
            <w:r w:rsidR="004E6AFE" w:rsidRPr="007E182C">
              <w:t xml:space="preserve"> šeimai</w:t>
            </w:r>
            <w:r w:rsidR="004E6AFE" w:rsidRPr="007E182C">
              <w:rPr>
                <w:sz w:val="20"/>
                <w:szCs w:val="20"/>
              </w:rPr>
              <w:t xml:space="preserve"> </w:t>
            </w:r>
            <w:r w:rsidR="00932091" w:rsidRPr="007E182C">
              <w:t>fiksuot</w:t>
            </w:r>
            <w:r w:rsidR="00932091">
              <w:t>ąjį</w:t>
            </w:r>
            <w:r w:rsidR="00932091" w:rsidRPr="007E182C">
              <w:t xml:space="preserve"> </w:t>
            </w:r>
            <w:r w:rsidR="00A11AD9" w:rsidRPr="007E182C">
              <w:t xml:space="preserve">vieneto </w:t>
            </w:r>
            <w:r w:rsidR="00932091" w:rsidRPr="007E182C">
              <w:t>įkain</w:t>
            </w:r>
            <w:r w:rsidR="00932091">
              <w:t>į</w:t>
            </w:r>
            <w:r w:rsidR="00A11AD9" w:rsidRPr="007E182C">
              <w:t xml:space="preserve">. </w:t>
            </w:r>
          </w:p>
          <w:p w14:paraId="3A708D96" w14:textId="0B58413B" w:rsidR="00A11AD9" w:rsidRPr="007E182C" w:rsidRDefault="00A11AD9" w:rsidP="0011728E">
            <w:pPr>
              <w:spacing w:line="240" w:lineRule="auto"/>
              <w:jc w:val="both"/>
            </w:pPr>
            <w:r w:rsidRPr="007E182C">
              <w:t xml:space="preserve">Tam tikslui buvo </w:t>
            </w:r>
            <w:r w:rsidR="005566F7">
              <w:t xml:space="preserve">naudoti </w:t>
            </w:r>
            <w:r w:rsidRPr="007E182C">
              <w:t xml:space="preserve">2014–2020 metų Europos Sąjungos fondų investicijų veiksmų programos </w:t>
            </w:r>
            <w:r w:rsidR="00650D9D" w:rsidRPr="007E182C">
              <w:t>8</w:t>
            </w:r>
            <w:r w:rsidRPr="007E182C">
              <w:t xml:space="preserve"> prioriteto „</w:t>
            </w:r>
            <w:r w:rsidR="00650D9D" w:rsidRPr="007E182C">
              <w:t xml:space="preserve">Socialinės </w:t>
            </w:r>
            <w:proofErr w:type="spellStart"/>
            <w:r w:rsidR="00650D9D" w:rsidRPr="007E182C">
              <w:t>įtraukties</w:t>
            </w:r>
            <w:proofErr w:type="spellEnd"/>
            <w:r w:rsidR="00650D9D" w:rsidRPr="007E182C">
              <w:t xml:space="preserve"> didinimas ir kova su skurdu</w:t>
            </w:r>
            <w:r w:rsidRPr="007E182C">
              <w:t>“ priemonės Nr. 0</w:t>
            </w:r>
            <w:r w:rsidR="00650D9D" w:rsidRPr="007E182C">
              <w:t>8</w:t>
            </w:r>
            <w:r w:rsidRPr="007E182C">
              <w:t>.</w:t>
            </w:r>
            <w:r w:rsidR="00650D9D" w:rsidRPr="007E182C">
              <w:t>4</w:t>
            </w:r>
            <w:r w:rsidRPr="007E182C">
              <w:t>.1-</w:t>
            </w:r>
            <w:r w:rsidR="00650D9D" w:rsidRPr="007E182C">
              <w:t>ESFA</w:t>
            </w:r>
            <w:r w:rsidRPr="007E182C">
              <w:t>-</w:t>
            </w:r>
            <w:r w:rsidR="00650D9D" w:rsidRPr="007E182C">
              <w:t>V</w:t>
            </w:r>
            <w:r w:rsidRPr="007E182C">
              <w:t>-</w:t>
            </w:r>
            <w:r w:rsidR="00650D9D" w:rsidRPr="007E182C">
              <w:t>416</w:t>
            </w:r>
            <w:r w:rsidRPr="007E182C">
              <w:t xml:space="preserve"> „</w:t>
            </w:r>
            <w:r w:rsidR="00650D9D" w:rsidRPr="007E182C">
              <w:t>Kompleksinės paslaugos šeimai</w:t>
            </w:r>
            <w:r w:rsidRPr="007E182C">
              <w:t>“ projektų istoriniai duomenys.</w:t>
            </w:r>
            <w:r w:rsidR="00795CCF" w:rsidRPr="007E182C">
              <w:t xml:space="preserve"> </w:t>
            </w:r>
            <w:r w:rsidRPr="007E182C">
              <w:t xml:space="preserve">Projektuose tinkamos finansuoti išlaidos buvo </w:t>
            </w:r>
            <w:r w:rsidR="00650D9D" w:rsidRPr="007E182C">
              <w:rPr>
                <w:shd w:val="clear" w:color="auto" w:fill="FFFFFF"/>
              </w:rPr>
              <w:t>vykdančio personalo darbo užmokesčio ir atlygio projektą vykdantiems fiziniams asmenims pagal paslaugų (civilines) ir kitas sutartis išlaidos</w:t>
            </w:r>
            <w:r w:rsidR="00B02417" w:rsidRPr="007E182C">
              <w:rPr>
                <w:shd w:val="clear" w:color="auto" w:fill="FFFFFF"/>
              </w:rPr>
              <w:t xml:space="preserve"> už suteiktas paslaugas</w:t>
            </w:r>
            <w:r w:rsidR="005F06FB" w:rsidRPr="007E182C">
              <w:t xml:space="preserve"> </w:t>
            </w:r>
            <w:r w:rsidR="005F06FB" w:rsidRPr="007E182C">
              <w:rPr>
                <w:shd w:val="clear" w:color="auto" w:fill="FFFFFF"/>
              </w:rPr>
              <w:t xml:space="preserve">ir kitos projektui įgyvendinti reikalingos </w:t>
            </w:r>
            <w:r w:rsidR="00603433" w:rsidRPr="007E182C">
              <w:rPr>
                <w:shd w:val="clear" w:color="auto" w:fill="FFFFFF"/>
              </w:rPr>
              <w:t xml:space="preserve">tiesioginės ir netiesioginės </w:t>
            </w:r>
            <w:r w:rsidR="005F06FB" w:rsidRPr="007E182C">
              <w:rPr>
                <w:shd w:val="clear" w:color="auto" w:fill="FFFFFF"/>
              </w:rPr>
              <w:t>išlaidos, atitinkančios Rekomendacijose dėl projektų išlaidų atitikties Europos Sąjungos struktūrinių fondų reikalavimams</w:t>
            </w:r>
            <w:r w:rsidR="005F06FB" w:rsidRPr="007E182C">
              <w:rPr>
                <w:rStyle w:val="FootnoteReference"/>
              </w:rPr>
              <w:footnoteReference w:id="17"/>
            </w:r>
            <w:r w:rsidR="005F06FB" w:rsidRPr="007E182C">
              <w:rPr>
                <w:shd w:val="clear" w:color="auto" w:fill="FFFFFF"/>
              </w:rPr>
              <w:t xml:space="preserve"> nustatytus reikalavimus, kurios buvo apmokamos taikant </w:t>
            </w:r>
            <w:r w:rsidR="00603433" w:rsidRPr="007E182C">
              <w:rPr>
                <w:shd w:val="clear" w:color="auto" w:fill="FFFFFF"/>
              </w:rPr>
              <w:t xml:space="preserve">40 proc. </w:t>
            </w:r>
            <w:r w:rsidR="005F06FB" w:rsidRPr="007E182C">
              <w:rPr>
                <w:shd w:val="clear" w:color="auto" w:fill="FFFFFF"/>
              </w:rPr>
              <w:t>fiksuotąją projekto išlaidų normą</w:t>
            </w:r>
            <w:r w:rsidRPr="007E182C">
              <w:t xml:space="preserve">. </w:t>
            </w:r>
            <w:r w:rsidR="005566F7">
              <w:t>Nustatant fiksuot</w:t>
            </w:r>
            <w:r w:rsidR="00932091">
              <w:t>ąjį</w:t>
            </w:r>
            <w:r w:rsidR="005566F7">
              <w:t xml:space="preserve"> vieneto įkain</w:t>
            </w:r>
            <w:r w:rsidR="00932091">
              <w:t xml:space="preserve">į </w:t>
            </w:r>
            <w:r w:rsidR="005566F7">
              <w:t xml:space="preserve">buvo analizuoti </w:t>
            </w:r>
            <w:r w:rsidR="005566F7" w:rsidRPr="005566F7">
              <w:t>vykdančio personalo darbo užmokesčio ir atlygio projektą vykdantiems fiziniams asmenims pagal paslaugų (civilines) ir kitas sutartis išlaid</w:t>
            </w:r>
            <w:r w:rsidR="005566F7">
              <w:t>ų</w:t>
            </w:r>
            <w:r w:rsidR="005566F7" w:rsidRPr="005566F7">
              <w:t xml:space="preserve"> už suteiktas paslaugas</w:t>
            </w:r>
            <w:r w:rsidR="005566F7">
              <w:t xml:space="preserve"> istoriniai duomenys.</w:t>
            </w:r>
          </w:p>
          <w:p w14:paraId="0AF4926E" w14:textId="372F4996" w:rsidR="00A11AD9" w:rsidRPr="007E182C" w:rsidRDefault="00A11AD9" w:rsidP="0011728E">
            <w:pPr>
              <w:spacing w:line="240" w:lineRule="auto"/>
              <w:jc w:val="both"/>
            </w:pPr>
            <w:r w:rsidRPr="007E182C">
              <w:t>Analizuojamų duomenų laikotarpis apima</w:t>
            </w:r>
            <w:r w:rsidR="00976818" w:rsidRPr="007E182C">
              <w:t xml:space="preserve"> informaciją apie patirtas išlaidas </w:t>
            </w:r>
            <w:r w:rsidRPr="007E182C">
              <w:t>nuo 201</w:t>
            </w:r>
            <w:r w:rsidR="000446F0" w:rsidRPr="007E182C">
              <w:t>6</w:t>
            </w:r>
            <w:r w:rsidRPr="007E182C">
              <w:t xml:space="preserve"> m. </w:t>
            </w:r>
            <w:r w:rsidR="000446F0" w:rsidRPr="007E182C">
              <w:t>gruodžio 1</w:t>
            </w:r>
            <w:r w:rsidR="002C4555" w:rsidRPr="007E182C">
              <w:t>2</w:t>
            </w:r>
            <w:r w:rsidRPr="007E182C">
              <w:t xml:space="preserve"> d. </w:t>
            </w:r>
            <w:r w:rsidR="00C9271A" w:rsidRPr="007E182C">
              <w:t xml:space="preserve">(pagal projektų sutarčių įsigaliojimo datą) </w:t>
            </w:r>
            <w:r w:rsidRPr="007E182C">
              <w:t>iki 202</w:t>
            </w:r>
            <w:r w:rsidR="00B02417" w:rsidRPr="007E182C">
              <w:t>2</w:t>
            </w:r>
            <w:r w:rsidRPr="007E182C">
              <w:t xml:space="preserve"> m. </w:t>
            </w:r>
            <w:r w:rsidR="00B02417" w:rsidRPr="007E182C">
              <w:t>birželio</w:t>
            </w:r>
            <w:r w:rsidRPr="007E182C">
              <w:t xml:space="preserve"> </w:t>
            </w:r>
            <w:r w:rsidR="00B02417" w:rsidRPr="007E182C">
              <w:t>6</w:t>
            </w:r>
            <w:r w:rsidRPr="007E182C">
              <w:t xml:space="preserve"> d.</w:t>
            </w:r>
            <w:r w:rsidR="00321AA2" w:rsidRPr="007E182C">
              <w:t xml:space="preserve"> </w:t>
            </w:r>
            <w:r w:rsidRPr="007E182C">
              <w:t xml:space="preserve">Tyrimo metu buvo nagrinėjami </w:t>
            </w:r>
            <w:r w:rsidR="00B02417" w:rsidRPr="007E182C">
              <w:t>60</w:t>
            </w:r>
            <w:r w:rsidRPr="007E182C">
              <w:t xml:space="preserve"> projektų,</w:t>
            </w:r>
            <w:r w:rsidR="00321AA2" w:rsidRPr="007E182C">
              <w:t xml:space="preserve"> iš kurių </w:t>
            </w:r>
            <w:r w:rsidR="00492226" w:rsidRPr="007E182C">
              <w:t xml:space="preserve">du </w:t>
            </w:r>
            <w:r w:rsidR="00321AA2" w:rsidRPr="007E182C">
              <w:t>projektai baigti ir 5</w:t>
            </w:r>
            <w:r w:rsidR="00492226" w:rsidRPr="007E182C">
              <w:t>8</w:t>
            </w:r>
            <w:r w:rsidR="00321AA2" w:rsidRPr="007E182C">
              <w:t xml:space="preserve"> projektai įgyvendinami</w:t>
            </w:r>
            <w:r w:rsidRPr="007E182C">
              <w:t>, duomenys apie faktiškai patirtas išlaidas</w:t>
            </w:r>
            <w:r w:rsidR="00321AA2" w:rsidRPr="007E182C">
              <w:t>,</w:t>
            </w:r>
            <w:r w:rsidRPr="007E182C">
              <w:t xml:space="preserve"> susijusias su </w:t>
            </w:r>
            <w:r w:rsidR="00A17716" w:rsidRPr="007E182C">
              <w:t>teikiamomis</w:t>
            </w:r>
            <w:r w:rsidR="00A17716" w:rsidRPr="007E182C" w:rsidDel="00A17716">
              <w:t xml:space="preserve"> </w:t>
            </w:r>
            <w:r w:rsidR="00A17716" w:rsidRPr="007E182C">
              <w:t xml:space="preserve">kompleksinėmis </w:t>
            </w:r>
            <w:r w:rsidR="00FB74C1" w:rsidRPr="007E182C">
              <w:t>paslaug</w:t>
            </w:r>
            <w:r w:rsidR="00321AA2" w:rsidRPr="007E182C">
              <w:t>omis</w:t>
            </w:r>
            <w:r w:rsidR="00FB74C1" w:rsidRPr="007E182C">
              <w:t xml:space="preserve"> </w:t>
            </w:r>
            <w:r w:rsidR="00B02417" w:rsidRPr="007E182C">
              <w:t>šeimai</w:t>
            </w:r>
            <w:r w:rsidRPr="007E182C">
              <w:t xml:space="preserve"> (1 priedas). </w:t>
            </w:r>
            <w:r w:rsidR="00764160" w:rsidRPr="007E182C">
              <w:t xml:space="preserve">Kompleksinės paslaugos šeimai analizuojamuose projektuose buvo teikiamos tiek fiziniu būdu, tiek nuotoliniu būdu. </w:t>
            </w:r>
            <w:r w:rsidRPr="007E182C">
              <w:t>Buvo analizuojami tik tie įrašai, kurių deklaruotos išlaidos</w:t>
            </w:r>
            <w:r w:rsidR="004A03D8" w:rsidRPr="007E182C">
              <w:t xml:space="preserve"> </w:t>
            </w:r>
            <w:r w:rsidR="000758DF" w:rsidRPr="007E182C">
              <w:t>į</w:t>
            </w:r>
            <w:r w:rsidR="004A03D8" w:rsidRPr="007E182C">
              <w:t>gyvendinančios</w:t>
            </w:r>
            <w:r w:rsidR="00DA502A" w:rsidRPr="007E182C">
              <w:t>ios</w:t>
            </w:r>
            <w:r w:rsidR="004A03D8" w:rsidRPr="007E182C">
              <w:t xml:space="preserve"> institucijos</w:t>
            </w:r>
            <w:r w:rsidRPr="007E182C">
              <w:t xml:space="preserve"> buvo pripažintos tinkamomis finansuoti iš ES lėšų. </w:t>
            </w:r>
          </w:p>
          <w:p w14:paraId="0448692B" w14:textId="53CB1DA5" w:rsidR="00650465" w:rsidRPr="007E182C" w:rsidRDefault="00A11AD9" w:rsidP="00FC3530">
            <w:pPr>
              <w:spacing w:before="0" w:after="0" w:line="240" w:lineRule="auto"/>
              <w:jc w:val="both"/>
            </w:pPr>
            <w:r w:rsidRPr="007E182C">
              <w:t xml:space="preserve">Duomenys saugomi </w:t>
            </w:r>
            <w:r w:rsidR="00321AA2" w:rsidRPr="007E182C">
              <w:t>ES struktūrinės paramos kompiuterinė</w:t>
            </w:r>
            <w:r w:rsidR="00410AC0" w:rsidRPr="007E182C">
              <w:t>je</w:t>
            </w:r>
            <w:r w:rsidR="00321AA2" w:rsidRPr="007E182C">
              <w:t xml:space="preserve"> informacinė</w:t>
            </w:r>
            <w:r w:rsidR="00410AC0" w:rsidRPr="007E182C">
              <w:t>je</w:t>
            </w:r>
            <w:r w:rsidR="00321AA2" w:rsidRPr="007E182C">
              <w:t xml:space="preserve"> valdymo ir priežiūros sistemoje (SFMIS2014) ir </w:t>
            </w:r>
            <w:r w:rsidRPr="007E182C">
              <w:t>M</w:t>
            </w:r>
            <w:r w:rsidR="00AD440D">
              <w:t>KC</w:t>
            </w:r>
            <w:r w:rsidRPr="007E182C">
              <w:t xml:space="preserve"> </w:t>
            </w:r>
            <w:r w:rsidR="00321AA2" w:rsidRPr="007E182C">
              <w:t>informacinėje sistemoje</w:t>
            </w:r>
            <w:r w:rsidRPr="007E182C">
              <w:t>.</w:t>
            </w:r>
          </w:p>
        </w:tc>
      </w:tr>
    </w:tbl>
    <w:p w14:paraId="2B469E52" w14:textId="5A5EC13E" w:rsidR="00110DFD" w:rsidRPr="007E182C" w:rsidRDefault="00110DFD" w:rsidP="003E2292">
      <w:pPr>
        <w:pStyle w:val="Point0"/>
      </w:pPr>
      <w:r w:rsidRPr="007E182C">
        <w:lastRenderedPageBreak/>
        <w:t>2.</w:t>
      </w:r>
      <w:r w:rsidRPr="007E182C">
        <w:tab/>
        <w:t xml:space="preserve">Nurodykite, kodėl siūlomas metodas ir skaičiavimas, grindžiami 94 straipsnio 2 dalimi, tinka veiksmo rūšiai. </w:t>
      </w:r>
    </w:p>
    <w:tbl>
      <w:tblPr>
        <w:tblStyle w:val="TableGrid"/>
        <w:tblW w:w="0" w:type="auto"/>
        <w:tblInd w:w="0" w:type="dxa"/>
        <w:tblLook w:val="04A0" w:firstRow="1" w:lastRow="0" w:firstColumn="1" w:lastColumn="0" w:noHBand="0" w:noVBand="1"/>
      </w:tblPr>
      <w:tblGrid>
        <w:gridCol w:w="9628"/>
      </w:tblGrid>
      <w:tr w:rsidR="007E182C" w:rsidRPr="007E182C" w14:paraId="3B4B3FA3" w14:textId="77777777" w:rsidTr="009832BA">
        <w:tc>
          <w:tcPr>
            <w:tcW w:w="9628" w:type="dxa"/>
          </w:tcPr>
          <w:p w14:paraId="13E7B659" w14:textId="634FD2BA" w:rsidR="00110DFD" w:rsidRPr="007E182C" w:rsidRDefault="00A11AD9" w:rsidP="0011728E">
            <w:pPr>
              <w:spacing w:line="240" w:lineRule="auto"/>
              <w:jc w:val="both"/>
            </w:pPr>
            <w:r w:rsidRPr="007E182C">
              <w:t>Ši</w:t>
            </w:r>
            <w:r w:rsidR="00276FDD" w:rsidRPr="007E182C">
              <w:t>s</w:t>
            </w:r>
            <w:r w:rsidRPr="007E182C">
              <w:t xml:space="preserve"> metod</w:t>
            </w:r>
            <w:r w:rsidR="00276FDD" w:rsidRPr="007E182C">
              <w:t>as</w:t>
            </w:r>
            <w:r w:rsidRPr="007E182C">
              <w:t xml:space="preserve"> tinka konkrečiai veiksmo rūšiai, nes tyrimas atliktas istorinių duomenų analizės pagrindu ir užtikrina rezultatų patikimumą</w:t>
            </w:r>
            <w:r w:rsidR="00410AC0" w:rsidRPr="007E182C">
              <w:t>,</w:t>
            </w:r>
            <w:r w:rsidRPr="007E182C">
              <w:t xml:space="preserve"> taip pat išnagrinėti nacionaliniai teisės aktai, susiję su tyrimo problematika. Atlikta istorinių duomenų analizė leidžia įvertinti projekto išlaidų pagrįstumą, o gautus rezultatus pritaikyti </w:t>
            </w:r>
            <w:r w:rsidR="00932091" w:rsidRPr="007E182C">
              <w:t>fiksuot</w:t>
            </w:r>
            <w:r w:rsidR="00932091">
              <w:t>ojo</w:t>
            </w:r>
            <w:r w:rsidR="00932091" w:rsidRPr="007E182C">
              <w:t xml:space="preserve"> </w:t>
            </w:r>
            <w:r w:rsidRPr="007E182C">
              <w:t>vieneto įkaini</w:t>
            </w:r>
            <w:r w:rsidR="00932091">
              <w:t>o</w:t>
            </w:r>
            <w:r w:rsidRPr="007E182C">
              <w:t xml:space="preserve"> nustatymui.</w:t>
            </w:r>
          </w:p>
        </w:tc>
      </w:tr>
    </w:tbl>
    <w:p w14:paraId="13924E04" w14:textId="4F3485E2" w:rsidR="003E2292" w:rsidRPr="007E182C" w:rsidRDefault="003E2292" w:rsidP="00F924A7">
      <w:pPr>
        <w:pStyle w:val="Point0"/>
        <w:jc w:val="both"/>
      </w:pPr>
      <w:r w:rsidRPr="007E182C">
        <w:t>3.</w:t>
      </w:r>
      <w:r w:rsidRPr="007E182C">
        <w:tab/>
        <w:t>Nurodykite, kaip atlikti skaičiavimai, visų pirma pateikite visas darytas prielaidas dėl kokybės arba kiekio. Kai aktualu, reikėtų naudotis statistiniais duomenimis ir lyginamaisiais standartais ir juos pateikti (jei jų buvo paprašyta) tokiu formatu, kurį Komisija galėtų naudoti.</w:t>
      </w:r>
    </w:p>
    <w:tbl>
      <w:tblPr>
        <w:tblStyle w:val="TableGrid"/>
        <w:tblW w:w="0" w:type="auto"/>
        <w:tblInd w:w="0" w:type="dxa"/>
        <w:tblLook w:val="04A0" w:firstRow="1" w:lastRow="0" w:firstColumn="1" w:lastColumn="0" w:noHBand="0" w:noVBand="1"/>
      </w:tblPr>
      <w:tblGrid>
        <w:gridCol w:w="9628"/>
      </w:tblGrid>
      <w:tr w:rsidR="007E182C" w:rsidRPr="007E182C" w14:paraId="7DB67FA0" w14:textId="77777777" w:rsidTr="00094B96">
        <w:trPr>
          <w:trHeight w:val="113"/>
        </w:trPr>
        <w:tc>
          <w:tcPr>
            <w:tcW w:w="9855" w:type="dxa"/>
          </w:tcPr>
          <w:p w14:paraId="24EEE830" w14:textId="21CCD832" w:rsidR="006463B3" w:rsidRPr="007E182C" w:rsidRDefault="006E2C3E" w:rsidP="0011728E">
            <w:pPr>
              <w:pStyle w:val="NormalWeb"/>
              <w:jc w:val="both"/>
              <w:rPr>
                <w:bCs/>
                <w:noProof/>
              </w:rPr>
            </w:pPr>
            <w:r w:rsidRPr="007E182C">
              <w:t xml:space="preserve">Nustatant </w:t>
            </w:r>
            <w:r w:rsidR="00EA02C5" w:rsidRPr="007E182C">
              <w:t>kompleksin</w:t>
            </w:r>
            <w:r w:rsidR="00650465" w:rsidRPr="007E182C">
              <w:t>ių</w:t>
            </w:r>
            <w:r w:rsidR="00EA02C5" w:rsidRPr="007E182C">
              <w:t xml:space="preserve"> paslaug</w:t>
            </w:r>
            <w:r w:rsidR="00650465" w:rsidRPr="007E182C">
              <w:t>ų</w:t>
            </w:r>
            <w:r w:rsidR="00EA02C5" w:rsidRPr="007E182C">
              <w:t xml:space="preserve"> </w:t>
            </w:r>
            <w:r w:rsidR="004E6AFE" w:rsidRPr="007E182C">
              <w:rPr>
                <w:bCs/>
                <w:noProof/>
              </w:rPr>
              <w:t>šeimai</w:t>
            </w:r>
            <w:r w:rsidR="004E6AFE" w:rsidRPr="007E182C">
              <w:t xml:space="preserve"> </w:t>
            </w:r>
            <w:r w:rsidR="000C3EB9" w:rsidRPr="007E182C">
              <w:t>fiksuot</w:t>
            </w:r>
            <w:r w:rsidR="000C3EB9">
              <w:t>ąjį</w:t>
            </w:r>
            <w:r w:rsidR="000C3EB9" w:rsidRPr="007E182C">
              <w:t xml:space="preserve"> </w:t>
            </w:r>
            <w:r w:rsidRPr="007E182C">
              <w:t xml:space="preserve">vieneto </w:t>
            </w:r>
            <w:r w:rsidR="000C3EB9" w:rsidRPr="007E182C">
              <w:t>įkain</w:t>
            </w:r>
            <w:r w:rsidR="000C3EB9">
              <w:t>į</w:t>
            </w:r>
            <w:r w:rsidR="000C3EB9" w:rsidRPr="007E182C">
              <w:t xml:space="preserve"> </w:t>
            </w:r>
            <w:r w:rsidR="00321AA2" w:rsidRPr="007E182C">
              <w:t xml:space="preserve">visų pirma </w:t>
            </w:r>
            <w:r w:rsidRPr="007E182C">
              <w:t>buvo analizuojami</w:t>
            </w:r>
            <w:r w:rsidR="00321AA2" w:rsidRPr="007E182C">
              <w:t xml:space="preserve"> teisės aktai, reglamentuojantys </w:t>
            </w:r>
            <w:r w:rsidR="002A0A7F" w:rsidRPr="007E182C">
              <w:t xml:space="preserve">kompleksinių paslaugų </w:t>
            </w:r>
            <w:r w:rsidR="00321AA2" w:rsidRPr="007E182C">
              <w:t>šeimai</w:t>
            </w:r>
            <w:r w:rsidR="002A0A7F" w:rsidRPr="007E182C">
              <w:t xml:space="preserve"> teikimą</w:t>
            </w:r>
            <w:r w:rsidR="00321AA2" w:rsidRPr="007E182C">
              <w:t>.</w:t>
            </w:r>
            <w:r w:rsidR="000C1BD8" w:rsidRPr="007E182C">
              <w:t xml:space="preserve"> </w:t>
            </w:r>
            <w:r w:rsidR="00FB74C1" w:rsidRPr="007E182C">
              <w:rPr>
                <w:bCs/>
                <w:noProof/>
              </w:rPr>
              <w:t>Kompleksiškai teikiamų paslaugų šeimai 2016–202</w:t>
            </w:r>
            <w:r w:rsidR="009575B1" w:rsidRPr="007E182C">
              <w:rPr>
                <w:bCs/>
                <w:noProof/>
              </w:rPr>
              <w:t>3</w:t>
            </w:r>
            <w:r w:rsidR="00FB74C1" w:rsidRPr="007E182C">
              <w:rPr>
                <w:bCs/>
                <w:noProof/>
              </w:rPr>
              <w:t xml:space="preserve"> m. veiksmų </w:t>
            </w:r>
            <w:r w:rsidR="000C1BD8" w:rsidRPr="007E182C">
              <w:rPr>
                <w:bCs/>
                <w:noProof/>
              </w:rPr>
              <w:t>plane</w:t>
            </w:r>
            <w:r w:rsidR="00FB74C1" w:rsidRPr="007E182C">
              <w:rPr>
                <w:bCs/>
                <w:noProof/>
              </w:rPr>
              <w:t>, patvirtinta</w:t>
            </w:r>
            <w:r w:rsidR="000C1BD8" w:rsidRPr="007E182C">
              <w:rPr>
                <w:bCs/>
                <w:noProof/>
              </w:rPr>
              <w:t>me</w:t>
            </w:r>
            <w:r w:rsidR="00FB74C1" w:rsidRPr="007E182C">
              <w:rPr>
                <w:bCs/>
                <w:noProof/>
              </w:rPr>
              <w:t xml:space="preserve"> Lietuvos Respublikos socialinės apsaugos ir darbo ministro 2016 m. kovo 10 d. įsakymu Nr. A1-133 „Dėl Kompleksiškai teikiamų paslaugų šeimai 2016–2023 m. veiksmų plano patvirtinimo“</w:t>
            </w:r>
            <w:r w:rsidR="0071781E" w:rsidRPr="007E182C">
              <w:rPr>
                <w:bCs/>
                <w:noProof/>
              </w:rPr>
              <w:t xml:space="preserve"> (toliau</w:t>
            </w:r>
            <w:r w:rsidR="001855A9" w:rsidRPr="007E182C">
              <w:rPr>
                <w:bCs/>
                <w:noProof/>
              </w:rPr>
              <w:t xml:space="preserve"> </w:t>
            </w:r>
            <w:r w:rsidR="00201FB4" w:rsidRPr="007E182C">
              <w:rPr>
                <w:bCs/>
                <w:noProof/>
              </w:rPr>
              <w:t>–</w:t>
            </w:r>
            <w:r w:rsidR="001855A9" w:rsidRPr="007E182C">
              <w:rPr>
                <w:bCs/>
                <w:noProof/>
              </w:rPr>
              <w:t xml:space="preserve"> </w:t>
            </w:r>
            <w:r w:rsidR="0071781E" w:rsidRPr="007E182C">
              <w:rPr>
                <w:bCs/>
                <w:noProof/>
              </w:rPr>
              <w:t>Veiksmų planas</w:t>
            </w:r>
            <w:r w:rsidR="001853D3" w:rsidRPr="007E182C">
              <w:rPr>
                <w:bCs/>
                <w:noProof/>
              </w:rPr>
              <w:t>)</w:t>
            </w:r>
            <w:r w:rsidR="0094639B" w:rsidRPr="007E182C">
              <w:rPr>
                <w:rStyle w:val="FootnoteReference"/>
                <w:bCs/>
                <w:noProof/>
              </w:rPr>
              <w:footnoteReference w:id="18"/>
            </w:r>
            <w:r w:rsidR="000C1BD8" w:rsidRPr="007E182C">
              <w:rPr>
                <w:bCs/>
                <w:noProof/>
              </w:rPr>
              <w:t xml:space="preserve"> </w:t>
            </w:r>
            <w:r w:rsidR="006463B3" w:rsidRPr="007E182C">
              <w:rPr>
                <w:bCs/>
                <w:noProof/>
              </w:rPr>
              <w:t>yra nustatomas šeimoms kompleksiškai teikiamų paslaugų tikslas, uždaviniai, laukiami rezultatai, pagal Veiksmų planą finansuojamiems projektams taikomi reikalavimai, jų vertinimo kriterijai, įgyvendinimas ir finansavimas, siekiant padėti šeimoms derinti šeimos ir darbo įsipareigojimus, užtikrinant vaikų priežiūros paslaugų prieinamumą, stiprinant šeimos galimybes spręsti krizines situacijas, tobulinti pozityvios tėvystės įgūdžius, mažinant socialinę atskirtį.</w:t>
            </w:r>
          </w:p>
          <w:p w14:paraId="14F9565D" w14:textId="10245E00" w:rsidR="000C1BD8" w:rsidRPr="007E182C" w:rsidRDefault="006463B3" w:rsidP="0011728E">
            <w:pPr>
              <w:pStyle w:val="NormalWeb"/>
              <w:jc w:val="both"/>
              <w:rPr>
                <w:bCs/>
                <w:noProof/>
              </w:rPr>
            </w:pPr>
            <w:r w:rsidRPr="007E182C">
              <w:rPr>
                <w:bCs/>
                <w:noProof/>
              </w:rPr>
              <w:t>Remiantis Veiksmų planu, kompleksiškai teikiamos paslaugos šeimai</w:t>
            </w:r>
            <w:r w:rsidR="008579E2" w:rsidRPr="007E182C">
              <w:rPr>
                <w:bCs/>
                <w:noProof/>
              </w:rPr>
              <w:t xml:space="preserve"> </w:t>
            </w:r>
            <w:r w:rsidRPr="007E182C">
              <w:rPr>
                <w:bCs/>
                <w:noProof/>
              </w:rPr>
              <w:t xml:space="preserve">yra apibrėžiamos kaip </w:t>
            </w:r>
            <w:r w:rsidR="000C1BD8" w:rsidRPr="007E182C">
              <w:rPr>
                <w:bCs/>
                <w:noProof/>
              </w:rPr>
              <w:t>vienos ar kelių rūšių paslaugos, skirtos šeimai įgalinti, t. y. šeimą palaikančioms ir pozityvią jos raidą užtikrinančioms socialinėms, psichologinėms, saugumo galimybėms stiprinti. Veiksmų plano 4 skyriaus 25 p. yra numatytos galimo</w:t>
            </w:r>
            <w:r w:rsidRPr="007E182C">
              <w:rPr>
                <w:bCs/>
                <w:noProof/>
              </w:rPr>
              <w:t>s</w:t>
            </w:r>
            <w:r w:rsidR="000C1BD8" w:rsidRPr="007E182C">
              <w:rPr>
                <w:bCs/>
                <w:noProof/>
              </w:rPr>
              <w:t xml:space="preserve"> finansuoti veiklos, sudarančios </w:t>
            </w:r>
            <w:r w:rsidR="005F20CE" w:rsidRPr="007E182C">
              <w:rPr>
                <w:bCs/>
                <w:noProof/>
              </w:rPr>
              <w:t xml:space="preserve">kompleksines </w:t>
            </w:r>
            <w:r w:rsidR="000C1BD8" w:rsidRPr="007E182C">
              <w:rPr>
                <w:bCs/>
                <w:noProof/>
              </w:rPr>
              <w:t>paslaugas šeimai:</w:t>
            </w:r>
          </w:p>
          <w:p w14:paraId="4B787B74" w14:textId="77777777" w:rsidR="000C1BD8" w:rsidRPr="007E182C" w:rsidRDefault="000C1BD8" w:rsidP="0011728E">
            <w:pPr>
              <w:pStyle w:val="NormalWeb"/>
              <w:numPr>
                <w:ilvl w:val="0"/>
                <w:numId w:val="23"/>
              </w:numPr>
              <w:jc w:val="both"/>
              <w:rPr>
                <w:bCs/>
                <w:noProof/>
              </w:rPr>
            </w:pPr>
            <w:r w:rsidRPr="007E182C">
              <w:rPr>
                <w:bCs/>
                <w:noProof/>
              </w:rPr>
              <w:t>pozityviosios tėvystės mokymai – paslaugos, teikiamos šeimoms, norinčioms tobulinti ar įgyti tėvystės įgūdžių, siekiant išugdyti geriausias tėvų ir vaikų savybes bei padėti jiems atskleisti savo gebėjimus ir galimybes;</w:t>
            </w:r>
          </w:p>
          <w:p w14:paraId="7242D54B" w14:textId="77777777" w:rsidR="000C1BD8" w:rsidRPr="007E182C" w:rsidRDefault="000C1BD8" w:rsidP="0011728E">
            <w:pPr>
              <w:pStyle w:val="NormalWeb"/>
              <w:numPr>
                <w:ilvl w:val="0"/>
                <w:numId w:val="23"/>
              </w:numPr>
              <w:jc w:val="both"/>
              <w:rPr>
                <w:bCs/>
                <w:noProof/>
              </w:rPr>
            </w:pPr>
            <w:r w:rsidRPr="007E182C">
              <w:rPr>
                <w:bCs/>
                <w:noProof/>
              </w:rPr>
              <w:t>psichosocialinė pagalba – pagalba asmenims, išgyvenantiems krizę ar patyrusiems traumuojančius emocinius išgyvenimus (ligas, netektis, skyrybas ir kt.), ir jų šeimoms, artimiesiems, apimanti socialinę, psichologinę, psichoterapinę pagalbą, sielovadą, taip pat pagalbą įveikiant priklausomybes nuo psichoaktyviųjų medžiagų, lošimų ir kt.;</w:t>
            </w:r>
          </w:p>
          <w:p w14:paraId="3AAF84E4" w14:textId="77777777" w:rsidR="000C1BD8" w:rsidRPr="007E182C" w:rsidRDefault="000C1BD8" w:rsidP="0011728E">
            <w:pPr>
              <w:pStyle w:val="NormalWeb"/>
              <w:numPr>
                <w:ilvl w:val="0"/>
                <w:numId w:val="23"/>
              </w:numPr>
              <w:jc w:val="both"/>
              <w:rPr>
                <w:bCs/>
                <w:noProof/>
              </w:rPr>
            </w:pPr>
            <w:r w:rsidRPr="007E182C">
              <w:rPr>
                <w:bCs/>
                <w:noProof/>
              </w:rPr>
              <w:t>šeimos įgūdžių ugdymo ir sociokultūrinės paslaugos – įvairius šeimos gyvenime reikalingus įgūdžius, nuostatas ugdantys grupių užsiėmimai, šeimų klubų veikla, mokymai šeimos finansų planavimo ir valdymo srityje, šeimų stovyklų organizavimas, neformalios pagalbos, savanorystės skatinimas ir kt.;</w:t>
            </w:r>
          </w:p>
          <w:p w14:paraId="097C7C25" w14:textId="77777777" w:rsidR="000C1BD8" w:rsidRPr="007E182C" w:rsidRDefault="000C1BD8" w:rsidP="0011728E">
            <w:pPr>
              <w:pStyle w:val="NormalWeb"/>
              <w:numPr>
                <w:ilvl w:val="0"/>
                <w:numId w:val="23"/>
              </w:numPr>
              <w:jc w:val="both"/>
              <w:rPr>
                <w:bCs/>
                <w:noProof/>
              </w:rPr>
            </w:pPr>
            <w:r w:rsidRPr="007E182C">
              <w:rPr>
                <w:bCs/>
                <w:noProof/>
              </w:rPr>
              <w:t>mediacijos paslaugos – paslaugos, teikiamos neteisminiam civilinių ginčų taikinamajam tarpininkavimui, siekiant taikaus ginčų, tarpusavio konfliktų sprendimo;</w:t>
            </w:r>
          </w:p>
          <w:p w14:paraId="09D3D405" w14:textId="77777777" w:rsidR="006463B3" w:rsidRPr="007E182C" w:rsidRDefault="000C1BD8" w:rsidP="0011728E">
            <w:pPr>
              <w:pStyle w:val="NormalWeb"/>
              <w:numPr>
                <w:ilvl w:val="0"/>
                <w:numId w:val="23"/>
              </w:numPr>
              <w:jc w:val="both"/>
              <w:rPr>
                <w:bCs/>
                <w:noProof/>
              </w:rPr>
            </w:pPr>
            <w:r w:rsidRPr="007E182C">
              <w:rPr>
                <w:bCs/>
                <w:noProof/>
              </w:rPr>
              <w:lastRenderedPageBreak/>
              <w:t xml:space="preserve">vaikų priežiūros paslaugos – valandinės vaiko priežiūros paslaugos, kurios gali būti teikiamos ne ilgiau kaip 4 val. per dieną visiems tėvams (įtėviams, globėjams), auginantiems vaikus (įvaikius, globotinius) nuo trejų metų amžiaus iki kol vaikas pradės lankyti bendrojo lavinimo įstaigą. Vaikų priežiūros paslaugos teikiamos paslaugų teikėjo numatytose tam tinkamose patalpose nuo 6 iki 22 val.; jei tėvai (įtėviai, globėjai) gauna Veiksmų plano 25.1.1–25.1.4 papunkčiuose nurodytas paslaugas ir paslaugų gavimo metu yra poreikis gauti vaiko priežiūros paslaugą, vaiko priežiūros paslauga jiems privalo būti teikiama; </w:t>
            </w:r>
          </w:p>
          <w:p w14:paraId="41CF02AD" w14:textId="77777777" w:rsidR="006463B3" w:rsidRPr="007E182C" w:rsidRDefault="000C1BD8" w:rsidP="0011728E">
            <w:pPr>
              <w:pStyle w:val="NormalWeb"/>
              <w:numPr>
                <w:ilvl w:val="0"/>
                <w:numId w:val="23"/>
              </w:numPr>
              <w:jc w:val="both"/>
              <w:rPr>
                <w:bCs/>
                <w:noProof/>
              </w:rPr>
            </w:pPr>
            <w:r w:rsidRPr="007E182C">
              <w:rPr>
                <w:bCs/>
                <w:noProof/>
              </w:rPr>
              <w:t>pavėžėjimo paslauga asmenims, dalyvaujantiems Veiksmų plano 25.1.1–25.1.5 papunkčiuose nurodytose veiklose, jei nėra pakankamų galimybių naudotis viešuoju transportu (viešojo transporto visai nėra arba yra jis neužtikrina, kad paslaugų gavėjas laiku atvyktų į paslaugų teikimo vietą ir dėl to jam negali būti suteiktos paslaugos numatyta apimtimi) ar asmeniniu transportu;</w:t>
            </w:r>
          </w:p>
          <w:p w14:paraId="41CCDE91" w14:textId="77777777" w:rsidR="006463B3" w:rsidRPr="007E182C" w:rsidRDefault="000C1BD8" w:rsidP="0011728E">
            <w:pPr>
              <w:pStyle w:val="NormalWeb"/>
              <w:numPr>
                <w:ilvl w:val="0"/>
                <w:numId w:val="23"/>
              </w:numPr>
              <w:jc w:val="both"/>
              <w:rPr>
                <w:bCs/>
                <w:noProof/>
              </w:rPr>
            </w:pPr>
            <w:r w:rsidRPr="007E182C">
              <w:rPr>
                <w:bCs/>
                <w:noProof/>
              </w:rPr>
              <w:t>paslaugų šeimai teikimo organizavimas ir koordinavimas;</w:t>
            </w:r>
          </w:p>
          <w:p w14:paraId="49B82BE0" w14:textId="77777777" w:rsidR="006463B3" w:rsidRPr="007E182C" w:rsidRDefault="000C1BD8" w:rsidP="0011728E">
            <w:pPr>
              <w:pStyle w:val="NormalWeb"/>
              <w:numPr>
                <w:ilvl w:val="0"/>
                <w:numId w:val="23"/>
              </w:numPr>
              <w:jc w:val="both"/>
              <w:rPr>
                <w:bCs/>
                <w:noProof/>
              </w:rPr>
            </w:pPr>
            <w:r w:rsidRPr="007E182C">
              <w:rPr>
                <w:bCs/>
                <w:noProof/>
              </w:rPr>
              <w:t>potencialios tikslinės grupės informavimas, konsultavimas apie kompleksiškai teikiamas paslaugas šeimai, įtraukimo į šias paslaugas priemonių vykdymas, tikslinių grupių informavimas apie kitas aktualias savivaldybėje teikiamas paslaugas, vykdomas programas;</w:t>
            </w:r>
          </w:p>
          <w:p w14:paraId="5A42ED55" w14:textId="77777777" w:rsidR="006F4DCE" w:rsidRPr="007E182C" w:rsidRDefault="000C1BD8" w:rsidP="001C07AE">
            <w:pPr>
              <w:pStyle w:val="NormalWeb"/>
              <w:numPr>
                <w:ilvl w:val="0"/>
                <w:numId w:val="23"/>
              </w:numPr>
              <w:jc w:val="both"/>
              <w:rPr>
                <w:bCs/>
                <w:noProof/>
              </w:rPr>
            </w:pPr>
            <w:r w:rsidRPr="007E182C">
              <w:rPr>
                <w:bCs/>
                <w:noProof/>
              </w:rPr>
              <w:t>paslaugos šeimoms (asmenims) karantino, riboto karantino ar ekstremaliosios situacijos metu, kai dėl COVID-19 ligos (koronaviruso infekcijos) protrūkio ar epidemijos visoje šalyje, tam tikrose jos teritorijose ir (ar) objektuose taikomos visuomenės sveikatos saugos priemonės riboja įprastą Lietuvos Respublikos įstatymuose numatytų viešųjų paslaugų teikimą ir socialiai pažeidžiamiems asmenims sukelia nenumatytus kasdienio gyvenimo sunkumus, siekiant užtikrinti būtinuosius šeimų (asmenų) poreikius, – maisto produktų, medikamentų, higienos ir (ar) kitų būtinų prekių nupirkimo ir (ar) pristatymo paslauga, pagalba sumokant mokesčius asmenims, priklausantiems didesnės rizikos susirgti sunkia COVID-19 ligos (koronaviruso infekcijos) forma grupei, senyvo amžiaus (nuo 65 m.) ar negalią turintiems asmenims, neįgaliųjų priežiūros ir (ar) užimtumo paslaugos, teikiamos neįgaliesiems iki 21 m., nutrūkus tiesioginiam formaliajam ugdymui, kitos būtinuosius šeimos (asmens) poreikius padedančios užtikrinti paslaugos. Šios paslaugos neteikiamos šeimoms (asmenims), kurios (kurie) Lietuvos Respublikos teisės aktų nustatyta tvarka gauna ar turi teisę gauti atitinkamas socialines paslaugas.</w:t>
            </w:r>
          </w:p>
          <w:p w14:paraId="0C4F1D74" w14:textId="33997691" w:rsidR="006463B3" w:rsidRPr="007E182C" w:rsidRDefault="006463B3" w:rsidP="0011728E">
            <w:pPr>
              <w:pStyle w:val="NormalWeb"/>
              <w:jc w:val="both"/>
              <w:rPr>
                <w:bCs/>
                <w:noProof/>
              </w:rPr>
            </w:pPr>
            <w:r w:rsidRPr="007E182C">
              <w:rPr>
                <w:bCs/>
                <w:noProof/>
              </w:rPr>
              <w:t xml:space="preserve">Visos aukščiau išvardintos veiklos buvo finansuotos 2014–2020 m. </w:t>
            </w:r>
            <w:r w:rsidR="000540F4" w:rsidRPr="007E182C">
              <w:rPr>
                <w:bCs/>
                <w:noProof/>
              </w:rPr>
              <w:t xml:space="preserve">programavimo </w:t>
            </w:r>
            <w:r w:rsidRPr="007E182C">
              <w:rPr>
                <w:bCs/>
                <w:noProof/>
              </w:rPr>
              <w:t>laikot</w:t>
            </w:r>
            <w:r w:rsidR="005A6415" w:rsidRPr="007E182C">
              <w:rPr>
                <w:bCs/>
                <w:noProof/>
              </w:rPr>
              <w:t>a</w:t>
            </w:r>
            <w:r w:rsidRPr="007E182C">
              <w:rPr>
                <w:bCs/>
                <w:noProof/>
              </w:rPr>
              <w:t>rpiu</w:t>
            </w:r>
            <w:r w:rsidR="005A6415" w:rsidRPr="007E182C">
              <w:rPr>
                <w:bCs/>
                <w:noProof/>
              </w:rPr>
              <w:t xml:space="preserve"> Europos Sąjungos fondų investicijų veiksmų programos 8 prioriteto „Socialinės įtraukties didinimas ir kova su skurdu“ priemonė</w:t>
            </w:r>
            <w:r w:rsidR="001855A9" w:rsidRPr="007E182C">
              <w:rPr>
                <w:bCs/>
                <w:noProof/>
              </w:rPr>
              <w:t>s</w:t>
            </w:r>
            <w:r w:rsidR="005A6415" w:rsidRPr="007E182C">
              <w:rPr>
                <w:bCs/>
                <w:noProof/>
              </w:rPr>
              <w:t xml:space="preserve"> Nr. 08.4.1-ESFA-V-416 „Kompleksinės paslaugos šeimai“</w:t>
            </w:r>
            <w:r w:rsidR="001855A9" w:rsidRPr="007E182C">
              <w:rPr>
                <w:bCs/>
                <w:noProof/>
              </w:rPr>
              <w:t xml:space="preserve"> projektuose</w:t>
            </w:r>
            <w:r w:rsidR="005A6415" w:rsidRPr="007E182C">
              <w:rPr>
                <w:bCs/>
                <w:noProof/>
              </w:rPr>
              <w:t xml:space="preserve">. </w:t>
            </w:r>
          </w:p>
          <w:p w14:paraId="00891EEE" w14:textId="27ACBA97" w:rsidR="00FB74C1" w:rsidRPr="007E182C" w:rsidRDefault="005A6415" w:rsidP="0011728E">
            <w:pPr>
              <w:pStyle w:val="NormalWeb"/>
              <w:jc w:val="both"/>
              <w:rPr>
                <w:bCs/>
                <w:noProof/>
              </w:rPr>
            </w:pPr>
            <w:r w:rsidRPr="007E182C">
              <w:rPr>
                <w:bCs/>
                <w:noProof/>
              </w:rPr>
              <w:t xml:space="preserve">2021–2027 m. </w:t>
            </w:r>
            <w:r w:rsidR="000540F4" w:rsidRPr="007E182C">
              <w:rPr>
                <w:bCs/>
                <w:noProof/>
              </w:rPr>
              <w:t xml:space="preserve">programavimo </w:t>
            </w:r>
            <w:r w:rsidRPr="007E182C">
              <w:rPr>
                <w:bCs/>
                <w:noProof/>
              </w:rPr>
              <w:t xml:space="preserve">laikotarpyje finansuojamos </w:t>
            </w:r>
            <w:r w:rsidR="005F20CE" w:rsidRPr="007E182C">
              <w:rPr>
                <w:bCs/>
                <w:noProof/>
              </w:rPr>
              <w:t>kompleksinių</w:t>
            </w:r>
            <w:r w:rsidRPr="007E182C">
              <w:rPr>
                <w:bCs/>
                <w:noProof/>
              </w:rPr>
              <w:t xml:space="preserve"> paslaugų šeimai veiklos ir jų finansavimo tvarka yra apibrėžta 2022 m. birželio 8 d. Lietuvos Respublikos socialinės apsaugos ir darbo ministro įsakymu Nr. A1-393 patvirtintame „2021–2030 metų plėtros programos valdytojos </w:t>
            </w:r>
            <w:r w:rsidR="003B4569" w:rsidRPr="007E182C">
              <w:rPr>
                <w:bCs/>
                <w:noProof/>
              </w:rPr>
              <w:t>L</w:t>
            </w:r>
            <w:r w:rsidRPr="007E182C">
              <w:rPr>
                <w:bCs/>
                <w:noProof/>
              </w:rPr>
              <w:t xml:space="preserve">ietuvos </w:t>
            </w:r>
            <w:r w:rsidR="003B4569" w:rsidRPr="007E182C">
              <w:rPr>
                <w:bCs/>
                <w:noProof/>
              </w:rPr>
              <w:t>R</w:t>
            </w:r>
            <w:r w:rsidRPr="007E182C">
              <w:rPr>
                <w:bCs/>
                <w:noProof/>
              </w:rPr>
              <w:t xml:space="preserve">espublikos socialinės apsaugos ir darbo ministerijos šeimos politikos stiprinimo plėtros programos pažangos priemonės </w:t>
            </w:r>
            <w:r w:rsidR="004D3337" w:rsidRPr="007E182C">
              <w:rPr>
                <w:bCs/>
                <w:noProof/>
              </w:rPr>
              <w:t>N</w:t>
            </w:r>
            <w:r w:rsidRPr="007E182C">
              <w:rPr>
                <w:bCs/>
                <w:noProof/>
              </w:rPr>
              <w:t>r. 09-004-02-05-01 „</w:t>
            </w:r>
            <w:r w:rsidR="003B4569" w:rsidRPr="007E182C">
              <w:rPr>
                <w:bCs/>
                <w:noProof/>
              </w:rPr>
              <w:t>G</w:t>
            </w:r>
            <w:r w:rsidRPr="007E182C">
              <w:rPr>
                <w:bCs/>
                <w:noProof/>
              </w:rPr>
              <w:t>erinti socialinių paslaugų kokybę ir prieinamumą, didinti socialinės paramos veiksmingumą kriziniais atvejais šeimoje“ apraše</w:t>
            </w:r>
            <w:r w:rsidR="003B4569" w:rsidRPr="007E182C">
              <w:rPr>
                <w:bCs/>
                <w:noProof/>
              </w:rPr>
              <w:t>“</w:t>
            </w:r>
            <w:r w:rsidR="003B4569" w:rsidRPr="007E182C">
              <w:rPr>
                <w:rStyle w:val="FootnoteReference"/>
                <w:bCs/>
                <w:noProof/>
              </w:rPr>
              <w:t xml:space="preserve"> </w:t>
            </w:r>
            <w:r w:rsidR="003B4569" w:rsidRPr="007E182C">
              <w:rPr>
                <w:rStyle w:val="FootnoteReference"/>
                <w:bCs/>
                <w:noProof/>
              </w:rPr>
              <w:footnoteReference w:id="19"/>
            </w:r>
            <w:r w:rsidR="003B4569" w:rsidRPr="007E182C">
              <w:rPr>
                <w:bCs/>
                <w:noProof/>
              </w:rPr>
              <w:t xml:space="preserve"> (toliau – Aprašas)</w:t>
            </w:r>
            <w:r w:rsidR="00AD1FF0" w:rsidRPr="007E182C">
              <w:rPr>
                <w:bCs/>
                <w:noProof/>
              </w:rPr>
              <w:t xml:space="preserve">, </w:t>
            </w:r>
            <w:r w:rsidR="00EA19A1" w:rsidRPr="007E182C">
              <w:rPr>
                <w:bCs/>
                <w:noProof/>
              </w:rPr>
              <w:t xml:space="preserve">2021–2030 metų plėtros programos valdytojos šeimos politikos stiprinimo plėtros programos pažangos priemonės Nr. 09‑004‑02‑05‑01 „Gerinti </w:t>
            </w:r>
            <w:r w:rsidR="00EA19A1" w:rsidRPr="007E182C">
              <w:rPr>
                <w:bCs/>
                <w:noProof/>
              </w:rPr>
              <w:lastRenderedPageBreak/>
              <w:t xml:space="preserve">socialinių paslaugų kokybę ir prieinamumą, didinti socialinės paramos veiksmingumą kriziniais atvejais šeimoje“ 8 veiklos „Kompleksinių paslaugų šeimai teikimas Sostinės regione“ ir 9 veiklos „Kompleksinių paslaugų šeimai teikimas Vidurio ir vakarų Lietuvos regione“ projektų finansavimo sąlygų apraše, </w:t>
            </w:r>
            <w:r w:rsidR="004D3337" w:rsidRPr="007E182C">
              <w:rPr>
                <w:bCs/>
                <w:noProof/>
              </w:rPr>
              <w:t>2021–2030 metų plėtros programos valdytojos Lietuvos Respublikos socialinės apsaugos ir darbo ministerijos šeimos politikos stiprinimo plėtros programos pažangos priemonės Nr. 09-004-02-05-01 „Gerinti socialinių paslaugų kokybę ir prieinamumą, didinti socialinės paramos veiksmingumą kriziniais atvejais šeimoje“ apraše nurodytos informacijos pagrindimo apraše (tol</w:t>
            </w:r>
            <w:r w:rsidR="00FC3530" w:rsidRPr="007E182C">
              <w:rPr>
                <w:bCs/>
                <w:noProof/>
              </w:rPr>
              <w:t>iau</w:t>
            </w:r>
            <w:r w:rsidR="00660072" w:rsidRPr="007E182C">
              <w:rPr>
                <w:bCs/>
                <w:noProof/>
              </w:rPr>
              <w:t xml:space="preserve"> </w:t>
            </w:r>
            <w:r w:rsidR="004D3337" w:rsidRPr="007E182C">
              <w:rPr>
                <w:bCs/>
                <w:noProof/>
              </w:rPr>
              <w:t>– Aprašo pagrindimas)</w:t>
            </w:r>
            <w:r w:rsidR="004D3337" w:rsidRPr="007E182C">
              <w:rPr>
                <w:rStyle w:val="FootnoteReference"/>
                <w:bCs/>
                <w:noProof/>
              </w:rPr>
              <w:footnoteReference w:id="20"/>
            </w:r>
            <w:r w:rsidR="00AD1FF0" w:rsidRPr="007E182C">
              <w:rPr>
                <w:bCs/>
                <w:noProof/>
              </w:rPr>
              <w:t xml:space="preserve"> ir Socialinių paslaugų katologe, patvirtintame Lietuvos Respublikos socialinės apsaugos ir darbo ministro 2022 m. birželio 30 d. įsakymu Nr. A1-451 „Dėl Lietuvos Respublikos socialinės apsaugos ir darbo ministro 2006 m. balandžio 5 d. įsakymo Nr. A1-93 „Dėl Socialinių paslaugų katalogo patvirtinimo“ pakeitimo“</w:t>
            </w:r>
            <w:r w:rsidR="00053C4F" w:rsidRPr="007E182C">
              <w:rPr>
                <w:rStyle w:val="FootnoteReference"/>
                <w:bCs/>
                <w:noProof/>
              </w:rPr>
              <w:footnoteReference w:id="21"/>
            </w:r>
            <w:r w:rsidR="00FC3530" w:rsidRPr="007E182C">
              <w:rPr>
                <w:bCs/>
                <w:noProof/>
              </w:rPr>
              <w:t>.</w:t>
            </w:r>
          </w:p>
          <w:p w14:paraId="3F8C8780" w14:textId="4DF9581F" w:rsidR="003B4569" w:rsidRPr="007E182C" w:rsidRDefault="0039448E" w:rsidP="0011728E">
            <w:pPr>
              <w:pStyle w:val="NormalWeb"/>
              <w:jc w:val="both"/>
              <w:rPr>
                <w:bCs/>
                <w:noProof/>
              </w:rPr>
            </w:pPr>
            <w:r w:rsidRPr="007E182C">
              <w:rPr>
                <w:bCs/>
                <w:noProof/>
              </w:rPr>
              <w:t xml:space="preserve">Aprašo pagrindime yra numatyta, kad 2021–2027 m. laikotarpiu bus finansuojamos šios kompleksinės paslaugos šeimai: </w:t>
            </w:r>
          </w:p>
          <w:p w14:paraId="451498E4" w14:textId="77777777" w:rsidR="00DB1EE6" w:rsidRPr="007E182C" w:rsidRDefault="00DB1EE6" w:rsidP="0011728E">
            <w:pPr>
              <w:pStyle w:val="ListParagraph"/>
              <w:numPr>
                <w:ilvl w:val="0"/>
                <w:numId w:val="25"/>
              </w:numPr>
              <w:spacing w:before="0" w:after="0" w:line="240" w:lineRule="auto"/>
              <w:rPr>
                <w:szCs w:val="24"/>
              </w:rPr>
            </w:pPr>
            <w:r w:rsidRPr="007E182C">
              <w:rPr>
                <w:szCs w:val="24"/>
              </w:rPr>
              <w:t>individualios ir (ar) grupinių konsultacijų organizavimas ir teikimas;</w:t>
            </w:r>
          </w:p>
          <w:p w14:paraId="4DAE2DF5" w14:textId="77777777" w:rsidR="00DB1EE6" w:rsidRPr="007E182C" w:rsidRDefault="00DB1EE6" w:rsidP="0011728E">
            <w:pPr>
              <w:pStyle w:val="ListParagraph"/>
              <w:numPr>
                <w:ilvl w:val="0"/>
                <w:numId w:val="25"/>
              </w:numPr>
              <w:spacing w:before="0" w:after="0" w:line="240" w:lineRule="auto"/>
              <w:rPr>
                <w:szCs w:val="24"/>
              </w:rPr>
            </w:pPr>
            <w:r w:rsidRPr="007E182C">
              <w:rPr>
                <w:szCs w:val="24"/>
              </w:rPr>
              <w:t>savitarpio pagalbos grupių organizavimas ir vedimas;</w:t>
            </w:r>
          </w:p>
          <w:p w14:paraId="1A6CF017" w14:textId="77777777" w:rsidR="00DB1EE6" w:rsidRPr="007E182C" w:rsidRDefault="00DB1EE6" w:rsidP="0011728E">
            <w:pPr>
              <w:pStyle w:val="ListParagraph"/>
              <w:numPr>
                <w:ilvl w:val="0"/>
                <w:numId w:val="25"/>
              </w:numPr>
              <w:spacing w:before="0" w:after="0" w:line="240" w:lineRule="auto"/>
              <w:rPr>
                <w:szCs w:val="24"/>
              </w:rPr>
            </w:pPr>
            <w:r w:rsidRPr="007E182C">
              <w:rPr>
                <w:szCs w:val="24"/>
              </w:rPr>
              <w:t>socialinių įgūdžių grupių vaikams ir paaugliams organizavimas ir vedimas;</w:t>
            </w:r>
          </w:p>
          <w:p w14:paraId="02D3960C" w14:textId="77777777" w:rsidR="00DB1EE6" w:rsidRPr="007E182C" w:rsidRDefault="00DB1EE6" w:rsidP="0011728E">
            <w:pPr>
              <w:pStyle w:val="ListParagraph"/>
              <w:numPr>
                <w:ilvl w:val="0"/>
                <w:numId w:val="25"/>
              </w:numPr>
              <w:spacing w:before="0" w:after="0" w:line="240" w:lineRule="auto"/>
              <w:rPr>
                <w:szCs w:val="24"/>
              </w:rPr>
            </w:pPr>
            <w:r w:rsidRPr="007E182C">
              <w:rPr>
                <w:szCs w:val="24"/>
              </w:rPr>
              <w:t xml:space="preserve">socialinių įgūdžių palaikymo asmens (šeimos) namuose teikimas; </w:t>
            </w:r>
          </w:p>
          <w:p w14:paraId="4FD18B49" w14:textId="77777777" w:rsidR="00DB1EE6" w:rsidRPr="007E182C" w:rsidRDefault="00DB1EE6" w:rsidP="0011728E">
            <w:pPr>
              <w:pStyle w:val="ListParagraph"/>
              <w:numPr>
                <w:ilvl w:val="0"/>
                <w:numId w:val="25"/>
              </w:numPr>
              <w:spacing w:before="0" w:after="0" w:line="240" w:lineRule="auto"/>
              <w:rPr>
                <w:szCs w:val="24"/>
              </w:rPr>
            </w:pPr>
            <w:r w:rsidRPr="007E182C">
              <w:rPr>
                <w:szCs w:val="24"/>
              </w:rPr>
              <w:t xml:space="preserve">tėvystės mokymų organizavimas ir teikimas; </w:t>
            </w:r>
          </w:p>
          <w:p w14:paraId="4D45C88D" w14:textId="77777777" w:rsidR="00DB1EE6" w:rsidRPr="007E182C" w:rsidRDefault="00DB1EE6" w:rsidP="0011728E">
            <w:pPr>
              <w:pStyle w:val="ListParagraph"/>
              <w:numPr>
                <w:ilvl w:val="0"/>
                <w:numId w:val="25"/>
              </w:numPr>
              <w:spacing w:before="0" w:after="0" w:line="240" w:lineRule="auto"/>
              <w:rPr>
                <w:szCs w:val="24"/>
              </w:rPr>
            </w:pPr>
            <w:r w:rsidRPr="007E182C">
              <w:rPr>
                <w:szCs w:val="24"/>
              </w:rPr>
              <w:t>šeimos mediacija;</w:t>
            </w:r>
          </w:p>
          <w:p w14:paraId="0DA81368" w14:textId="77777777" w:rsidR="00DB1EE6" w:rsidRPr="007E182C" w:rsidRDefault="00DB1EE6" w:rsidP="0011728E">
            <w:pPr>
              <w:pStyle w:val="ListParagraph"/>
              <w:numPr>
                <w:ilvl w:val="0"/>
                <w:numId w:val="25"/>
              </w:numPr>
              <w:spacing w:before="0" w:after="0" w:line="240" w:lineRule="auto"/>
              <w:rPr>
                <w:szCs w:val="24"/>
              </w:rPr>
            </w:pPr>
            <w:r w:rsidRPr="007E182C">
              <w:rPr>
                <w:szCs w:val="24"/>
              </w:rPr>
              <w:t xml:space="preserve">vaikų priežiūros paslauga; </w:t>
            </w:r>
          </w:p>
          <w:p w14:paraId="37CFC5AB" w14:textId="4B11D935" w:rsidR="00DB1EE6" w:rsidRPr="007E182C" w:rsidRDefault="00DB1EE6" w:rsidP="0011728E">
            <w:pPr>
              <w:pStyle w:val="ListParagraph"/>
              <w:numPr>
                <w:ilvl w:val="0"/>
                <w:numId w:val="25"/>
              </w:numPr>
              <w:spacing w:before="0" w:after="0" w:line="240" w:lineRule="auto"/>
              <w:rPr>
                <w:szCs w:val="24"/>
              </w:rPr>
            </w:pPr>
            <w:r w:rsidRPr="007E182C">
              <w:rPr>
                <w:szCs w:val="24"/>
              </w:rPr>
              <w:t>pavėžėjimo paslauga asmenims (šeimoms), gaunantiems kompleksines paslaugas.</w:t>
            </w:r>
          </w:p>
          <w:p w14:paraId="7CB0E68D" w14:textId="77777777" w:rsidR="00FC3530" w:rsidRPr="007E182C" w:rsidRDefault="00FC3530" w:rsidP="0011728E">
            <w:pPr>
              <w:spacing w:before="0" w:after="0" w:line="240" w:lineRule="auto"/>
              <w:jc w:val="both"/>
              <w:rPr>
                <w:szCs w:val="24"/>
              </w:rPr>
            </w:pPr>
          </w:p>
          <w:p w14:paraId="06C6A80A" w14:textId="70709F8C" w:rsidR="004D3337" w:rsidRPr="007E182C" w:rsidRDefault="004D3337" w:rsidP="0011728E">
            <w:pPr>
              <w:spacing w:before="0" w:after="0" w:line="240" w:lineRule="auto"/>
              <w:jc w:val="both"/>
              <w:rPr>
                <w:szCs w:val="24"/>
              </w:rPr>
            </w:pPr>
            <w:r w:rsidRPr="007E182C">
              <w:rPr>
                <w:szCs w:val="24"/>
              </w:rPr>
              <w:t>Atlikus palyginamąją 2014–2020 m. ir 2021–2027 m. finansuojamų kompleksinių paslaugų šeimai veiklų analizę</w:t>
            </w:r>
            <w:r w:rsidR="00155DCD" w:rsidRPr="007E182C">
              <w:rPr>
                <w:szCs w:val="24"/>
              </w:rPr>
              <w:t xml:space="preserve"> (5 priedas)</w:t>
            </w:r>
            <w:r w:rsidRPr="007E182C">
              <w:rPr>
                <w:szCs w:val="24"/>
              </w:rPr>
              <w:t xml:space="preserve">, buvo nustatyta, kad dauguma veiklų yra tapačios, </w:t>
            </w:r>
            <w:r w:rsidR="000352BE" w:rsidRPr="007E182C">
              <w:rPr>
                <w:szCs w:val="24"/>
              </w:rPr>
              <w:t xml:space="preserve">todėl 2014–2020 m. projektų istoriniai duomenys yra tinkami </w:t>
            </w:r>
            <w:r w:rsidR="00AD440D" w:rsidRPr="007E182C">
              <w:rPr>
                <w:szCs w:val="24"/>
              </w:rPr>
              <w:t>fiksuot</w:t>
            </w:r>
            <w:r w:rsidR="00AD440D">
              <w:rPr>
                <w:szCs w:val="24"/>
              </w:rPr>
              <w:t>ojo</w:t>
            </w:r>
            <w:r w:rsidR="00AD440D" w:rsidRPr="007E182C">
              <w:rPr>
                <w:szCs w:val="24"/>
              </w:rPr>
              <w:t xml:space="preserve"> </w:t>
            </w:r>
            <w:r w:rsidR="000352BE" w:rsidRPr="007E182C">
              <w:rPr>
                <w:szCs w:val="24"/>
              </w:rPr>
              <w:t xml:space="preserve">vieneto </w:t>
            </w:r>
            <w:r w:rsidR="00AD440D" w:rsidRPr="007E182C">
              <w:rPr>
                <w:szCs w:val="24"/>
              </w:rPr>
              <w:t>įkaini</w:t>
            </w:r>
            <w:r w:rsidR="00AD440D">
              <w:rPr>
                <w:szCs w:val="24"/>
              </w:rPr>
              <w:t xml:space="preserve">o </w:t>
            </w:r>
            <w:r w:rsidR="000352BE" w:rsidRPr="007E182C">
              <w:rPr>
                <w:szCs w:val="24"/>
              </w:rPr>
              <w:t xml:space="preserve">apskaičiavimui, </w:t>
            </w:r>
            <w:r w:rsidRPr="007E182C">
              <w:rPr>
                <w:szCs w:val="24"/>
              </w:rPr>
              <w:t xml:space="preserve">tik </w:t>
            </w:r>
            <w:r w:rsidR="000352BE" w:rsidRPr="007E182C">
              <w:rPr>
                <w:szCs w:val="24"/>
              </w:rPr>
              <w:t xml:space="preserve">kelios veiklos nebus finansuojamos 2021–2027 m. laikotarpiu, </w:t>
            </w:r>
            <w:proofErr w:type="spellStart"/>
            <w:r w:rsidR="000352BE" w:rsidRPr="007E182C">
              <w:rPr>
                <w:szCs w:val="24"/>
              </w:rPr>
              <w:t>t.y</w:t>
            </w:r>
            <w:proofErr w:type="spellEnd"/>
            <w:r w:rsidR="000352BE" w:rsidRPr="007E182C">
              <w:rPr>
                <w:szCs w:val="24"/>
              </w:rPr>
              <w:t xml:space="preserve">. paslaugų šeimai teikimo organizavimas ir koordinavimas; potencialios tikslinės grupės informavimas, konsultavimas apie </w:t>
            </w:r>
            <w:r w:rsidR="00B46D25" w:rsidRPr="007E182C">
              <w:rPr>
                <w:szCs w:val="24"/>
              </w:rPr>
              <w:t>kompleksines</w:t>
            </w:r>
            <w:r w:rsidR="000352BE" w:rsidRPr="007E182C">
              <w:rPr>
                <w:szCs w:val="24"/>
              </w:rPr>
              <w:t xml:space="preserve"> paslaugas šeimai, įtraukimo į šias paslaugas priemonių vykdymas, tikslinių grupių informavimas apie kitas aktualias savivaldybėje teikiamas paslaugas, vykdomas programas; paslaugos šeimoms (asmenims) karantino, riboto karantino ar ekstremaliosios situacijos metu, kai dėl COVID-19 ligos (koronaviruso infekcijos) protrūkio ar epidemijos visoje šalyje, tam tikrose jos teritorijose ir (ar) objektuose taikomos visuomenės sveikatos saugos priemonės riboja įprastą Lietuvos Respublikos įstatymuose numatytų viešųjų paslaugų teikimą ir socialiai pažeidžiamiems asmenims sukelia nenumatytus kasdienio gyvenimo sunkumus, siekiant užtikrinti būtinuosius šeimų (asmenų) poreikius, – maisto produktų, medikamentų, higienos ir (ar) kitų būtinų prekių nupirkimo ir (ar) pristatymo paslauga, pagalba sumokant mokesčius asmenims, priklausantiems didesnės rizikos susirgti sunkia COVID-19 ligos (koronaviruso infekcijos) forma grupei, senyvo amžiaus (nuo 65 m.) ar negalią turintiems asmenims, neįgaliųjų priežiūros ir (ar) užimtumo paslaugos, teikiamos neįgaliesiems iki 21 m., nutrūkus tiesioginiam formaliajam ugdymui, kitos būtinuosius šeimos (asmens) poreikius padedančios užtikrinti paslaugos</w:t>
            </w:r>
            <w:r w:rsidR="00155DCD" w:rsidRPr="007E182C">
              <w:rPr>
                <w:szCs w:val="24"/>
              </w:rPr>
              <w:t>,</w:t>
            </w:r>
            <w:r w:rsidR="000352BE" w:rsidRPr="007E182C">
              <w:rPr>
                <w:szCs w:val="24"/>
              </w:rPr>
              <w:t xml:space="preserve"> neteikiamos šeimoms (asmenims), kurios (kurie) Lietuvos Respublikos teisės aktų nustatyta tvarka gauna ar turi teisę gauti atitinkamas socialines paslaugas. Taip pat nebus finansuojamos sociokultūrinės paslaugos, </w:t>
            </w:r>
            <w:r w:rsidR="000352BE" w:rsidRPr="007E182C">
              <w:rPr>
                <w:szCs w:val="24"/>
              </w:rPr>
              <w:lastRenderedPageBreak/>
              <w:t xml:space="preserve">kurios 2014–2020 m. </w:t>
            </w:r>
            <w:r w:rsidR="002C4555" w:rsidRPr="007E182C">
              <w:rPr>
                <w:szCs w:val="24"/>
              </w:rPr>
              <w:t xml:space="preserve">programavimo </w:t>
            </w:r>
            <w:r w:rsidR="000352BE" w:rsidRPr="007E182C">
              <w:rPr>
                <w:szCs w:val="24"/>
              </w:rPr>
              <w:t>laikotarpiu buvo šeimos įgūdžių ugdymo ir sociokultūrinių paslaugų veiklos dalis. Analizuojant projektų istorinius duomenis, šis aspektas bu</w:t>
            </w:r>
            <w:r w:rsidR="002C4555" w:rsidRPr="007E182C">
              <w:rPr>
                <w:szCs w:val="24"/>
              </w:rPr>
              <w:t>vo</w:t>
            </w:r>
            <w:r w:rsidR="000352BE" w:rsidRPr="007E182C">
              <w:rPr>
                <w:szCs w:val="24"/>
              </w:rPr>
              <w:t xml:space="preserve"> įvertintas.</w:t>
            </w:r>
          </w:p>
          <w:p w14:paraId="12EEF174" w14:textId="57A0EBB6" w:rsidR="008E3A1F" w:rsidRPr="007E182C" w:rsidRDefault="0039448E" w:rsidP="0011728E">
            <w:pPr>
              <w:spacing w:line="240" w:lineRule="auto"/>
              <w:jc w:val="both"/>
            </w:pPr>
            <w:r w:rsidRPr="007E182C">
              <w:rPr>
                <w:bCs/>
                <w:noProof/>
              </w:rPr>
              <w:t>Taigi, t</w:t>
            </w:r>
            <w:r w:rsidR="004F6AA7" w:rsidRPr="007E182C">
              <w:rPr>
                <w:bCs/>
                <w:noProof/>
              </w:rPr>
              <w:t>yrimo metu</w:t>
            </w:r>
            <w:r w:rsidR="004F6AA7" w:rsidRPr="007E182C">
              <w:t xml:space="preserve"> buvo surinkti</w:t>
            </w:r>
            <w:r w:rsidR="005F31E4" w:rsidRPr="007E182C">
              <w:t xml:space="preserve">, </w:t>
            </w:r>
            <w:r w:rsidR="00410AC0" w:rsidRPr="007E182C">
              <w:t xml:space="preserve">susisteminti </w:t>
            </w:r>
            <w:r w:rsidR="004F6AA7" w:rsidRPr="007E182C">
              <w:t xml:space="preserve">ir </w:t>
            </w:r>
            <w:r w:rsidR="00410AC0" w:rsidRPr="007E182C">
              <w:t>analizuoti</w:t>
            </w:r>
            <w:r w:rsidR="00410AC0" w:rsidRPr="007E182C" w:rsidDel="00410AC0">
              <w:t xml:space="preserve"> </w:t>
            </w:r>
            <w:r w:rsidR="004F6AA7" w:rsidRPr="007E182C">
              <w:t xml:space="preserve">2014–2020 metų Europos Sąjungos fondų investicijų veiksmų programos 8 prioriteto „Socialinės </w:t>
            </w:r>
            <w:proofErr w:type="spellStart"/>
            <w:r w:rsidR="004F6AA7" w:rsidRPr="007E182C">
              <w:t>įtraukties</w:t>
            </w:r>
            <w:proofErr w:type="spellEnd"/>
            <w:r w:rsidR="004F6AA7" w:rsidRPr="007E182C">
              <w:t xml:space="preserve"> didinimas ir kova su skurdu“ priemonės Nr. 08.4.1-ESFA-V-416 „Kompleksinės paslaugos šeimai“</w:t>
            </w:r>
            <w:r w:rsidR="007C49A3" w:rsidRPr="007E182C">
              <w:t xml:space="preserve"> </w:t>
            </w:r>
            <w:r w:rsidR="000853C8" w:rsidRPr="007E182C">
              <w:t xml:space="preserve">60 </w:t>
            </w:r>
            <w:r w:rsidR="004F6AA7" w:rsidRPr="007E182C">
              <w:t xml:space="preserve">projektų </w:t>
            </w:r>
            <w:r w:rsidRPr="007E182C">
              <w:rPr>
                <w:bCs/>
                <w:noProof/>
              </w:rPr>
              <w:t xml:space="preserve">istoriniai </w:t>
            </w:r>
            <w:r w:rsidR="004F6AA7" w:rsidRPr="007E182C">
              <w:rPr>
                <w:bCs/>
                <w:noProof/>
              </w:rPr>
              <w:t>duomenys.</w:t>
            </w:r>
            <w:r w:rsidR="004F6AA7" w:rsidRPr="007E182C">
              <w:t xml:space="preserve"> </w:t>
            </w:r>
            <w:r w:rsidR="00C104A9" w:rsidRPr="007E182C">
              <w:t>Analizuojant duomenis</w:t>
            </w:r>
            <w:r w:rsidR="00B02D83" w:rsidRPr="007E182C">
              <w:t xml:space="preserve">, buvo įtrauktos tik tos </w:t>
            </w:r>
            <w:r w:rsidR="00AA2EA4" w:rsidRPr="007E182C">
              <w:rPr>
                <w:shd w:val="clear" w:color="auto" w:fill="FFFFFF"/>
              </w:rPr>
              <w:t>vykdančio personalo darbo užmokesčio ir atlygio projektą vykdantiems fiziniams asmenims pagal paslaugų (civilines) ir kitas sutartis išlaidos už suteiktas paslaugas</w:t>
            </w:r>
            <w:r w:rsidR="00B02D83" w:rsidRPr="007E182C">
              <w:t xml:space="preserve">, kurios buvo pripažintos tinkamomis </w:t>
            </w:r>
            <w:r w:rsidR="00410AC0" w:rsidRPr="007E182C">
              <w:t>finansuoti</w:t>
            </w:r>
            <w:r w:rsidR="00B02D83" w:rsidRPr="007E182C">
              <w:t xml:space="preserve">, taip pat įvertinti atlikti grąžinimai. </w:t>
            </w:r>
            <w:r w:rsidR="00E87CC2" w:rsidRPr="007E182C">
              <w:t xml:space="preserve">Iš viso analizuojamų duomenų imtį sudaro </w:t>
            </w:r>
            <w:r w:rsidR="00253C29" w:rsidRPr="007E182C">
              <w:t>418 įrašų</w:t>
            </w:r>
            <w:r w:rsidR="008947B7" w:rsidRPr="007E182C">
              <w:t xml:space="preserve"> (1 priedas)</w:t>
            </w:r>
            <w:r w:rsidR="00253C29" w:rsidRPr="007E182C">
              <w:t>.</w:t>
            </w:r>
          </w:p>
          <w:p w14:paraId="2B2FBA59" w14:textId="496D5436" w:rsidR="00B02D83" w:rsidRPr="007E182C" w:rsidRDefault="00B02D83" w:rsidP="0011728E">
            <w:pPr>
              <w:spacing w:line="240" w:lineRule="auto"/>
              <w:jc w:val="both"/>
            </w:pPr>
            <w:r w:rsidRPr="007E182C">
              <w:t xml:space="preserve">Iš duomenų </w:t>
            </w:r>
            <w:r w:rsidR="005145AD" w:rsidRPr="007E182C">
              <w:t xml:space="preserve">buvo pašalinti veiklų, kurios nebus finansuojamos 2021–2027 m. </w:t>
            </w:r>
            <w:r w:rsidR="000540F4" w:rsidRPr="007E182C">
              <w:t xml:space="preserve">programavimo </w:t>
            </w:r>
            <w:r w:rsidR="005145AD" w:rsidRPr="007E182C">
              <w:t xml:space="preserve">laikotarpiu, </w:t>
            </w:r>
            <w:r w:rsidR="006A7E70" w:rsidRPr="007E182C">
              <w:t xml:space="preserve">įrašai </w:t>
            </w:r>
            <w:r w:rsidR="005145AD" w:rsidRPr="007E182C">
              <w:t xml:space="preserve">(141 įrašas) ir </w:t>
            </w:r>
            <w:r w:rsidR="006A7E70" w:rsidRPr="007E182C">
              <w:t>įrašai apie veiklas, kurių viena iš dalių</w:t>
            </w:r>
            <w:r w:rsidR="002D16A1" w:rsidRPr="007E182C">
              <w:t xml:space="preserve"> (sociokultūrinės paslaugos)</w:t>
            </w:r>
            <w:r w:rsidR="006A7E70" w:rsidRPr="007E182C">
              <w:t xml:space="preserve"> nebus finansuojama 2021–2027 m. </w:t>
            </w:r>
            <w:r w:rsidR="00B2077C" w:rsidRPr="007E182C">
              <w:t>programavimo</w:t>
            </w:r>
            <w:r w:rsidR="006A7E70" w:rsidRPr="007E182C">
              <w:t xml:space="preserve"> laikotarpiu, nes nėra galimybės atskirti išlaid</w:t>
            </w:r>
            <w:r w:rsidR="00AD74ED" w:rsidRPr="007E182C">
              <w:t>ų</w:t>
            </w:r>
            <w:r w:rsidR="006A7E70" w:rsidRPr="007E182C">
              <w:t xml:space="preserve"> (56 įrašai). </w:t>
            </w:r>
            <w:r w:rsidR="00FE7580" w:rsidRPr="007E182C">
              <w:t xml:space="preserve">Teikiant sociokultūrines paslaugas (eliminuota veikla), galėjo būti atveju, kad kartu buvo teikiamos ir vaikų priežiūros ir pavėžėjimo paslaugos, tačiau šių veiklų išlaidų dalies nebuvo galimybės atskirti ir įvertinti. Dėl šios priežasties, </w:t>
            </w:r>
            <w:r w:rsidR="00C73FDC" w:rsidRPr="007E182C">
              <w:t>siekiant įvertinti, ar neeliminuojamos vaikų priežiūros ir pavėžėjimo paslaugų išlaidos, susijusios su eliminuojamomis eilutėmis/veiklomis</w:t>
            </w:r>
            <w:r w:rsidR="005763C5" w:rsidRPr="007E182C">
              <w:t>,</w:t>
            </w:r>
            <w:r w:rsidR="00C73FDC" w:rsidRPr="007E182C">
              <w:t xml:space="preserve"> gali turėti įtakos </w:t>
            </w:r>
            <w:r w:rsidR="00AD440D" w:rsidRPr="007E182C">
              <w:t>fiksuot</w:t>
            </w:r>
            <w:r w:rsidR="00AD440D">
              <w:t>ojo</w:t>
            </w:r>
            <w:r w:rsidR="00AD440D" w:rsidRPr="007E182C">
              <w:t xml:space="preserve"> </w:t>
            </w:r>
            <w:r w:rsidR="00C73FDC" w:rsidRPr="007E182C">
              <w:t>vieneto įkaini</w:t>
            </w:r>
            <w:r w:rsidR="00AD440D">
              <w:t>o</w:t>
            </w:r>
            <w:r w:rsidR="00C73FDC" w:rsidRPr="007E182C">
              <w:t xml:space="preserve"> </w:t>
            </w:r>
            <w:r w:rsidR="00AD440D" w:rsidRPr="007E182C">
              <w:t>dydži</w:t>
            </w:r>
            <w:r w:rsidR="00AD440D">
              <w:t>ui</w:t>
            </w:r>
            <w:r w:rsidR="00C73FDC" w:rsidRPr="007E182C">
              <w:t xml:space="preserve">, </w:t>
            </w:r>
            <w:r w:rsidR="00FE7580" w:rsidRPr="007E182C">
              <w:t>papildomai buvo atlikta projektų, kurių visos 2014–2020 m. laikotarpiu finansuotos veiklos atitinka 2021</w:t>
            </w:r>
            <w:r w:rsidR="006C1DC9" w:rsidRPr="007E182C">
              <w:t>–</w:t>
            </w:r>
            <w:r w:rsidR="00FE7580" w:rsidRPr="007E182C">
              <w:t>2027 m. programavimo laikotarpio finansuotinas veiklas, analizė</w:t>
            </w:r>
            <w:r w:rsidR="00C73FDC" w:rsidRPr="007E182C">
              <w:t xml:space="preserve"> (žr. 6 priedas). Atlikus analizę nustatyta, kad vaikų priežiūros ir pavėžėjimo išlaidų įtraukimas į tyrimą, nevertinant jų sąsajų su iš tyrimo eliminuotomis paslaugomis, neturi neigiamos įtakos </w:t>
            </w:r>
            <w:r w:rsidR="00AD440D" w:rsidRPr="007E182C">
              <w:t>fiksuot</w:t>
            </w:r>
            <w:r w:rsidR="00AD440D">
              <w:t>ojo</w:t>
            </w:r>
            <w:r w:rsidR="00AD440D" w:rsidRPr="007E182C">
              <w:t xml:space="preserve"> </w:t>
            </w:r>
            <w:r w:rsidR="00C73FDC" w:rsidRPr="007E182C">
              <w:t>vieneto įkaini</w:t>
            </w:r>
            <w:r w:rsidR="00AD440D">
              <w:t>o</w:t>
            </w:r>
            <w:r w:rsidR="00C73FDC" w:rsidRPr="007E182C">
              <w:t xml:space="preserve"> </w:t>
            </w:r>
            <w:r w:rsidR="00AD440D" w:rsidRPr="007E182C">
              <w:t>dydži</w:t>
            </w:r>
            <w:r w:rsidR="00AD440D">
              <w:t>ui</w:t>
            </w:r>
            <w:r w:rsidR="00C73FDC" w:rsidRPr="007E182C">
              <w:t xml:space="preserve">. </w:t>
            </w:r>
            <w:r w:rsidR="006A7E70" w:rsidRPr="007E182C">
              <w:t xml:space="preserve">Toliau analizuojamų duomenų imtis sudaro </w:t>
            </w:r>
            <w:r w:rsidR="00E87CC2" w:rsidRPr="007E182C">
              <w:t xml:space="preserve">221 įrašą. </w:t>
            </w:r>
            <w:r w:rsidR="00253C29" w:rsidRPr="007E182C">
              <w:t xml:space="preserve">Detali informacija pateikiama 1 priede. </w:t>
            </w:r>
          </w:p>
          <w:p w14:paraId="39C9B577" w14:textId="7AB19CB1" w:rsidR="00636B2E" w:rsidRPr="007E182C" w:rsidRDefault="00636B2E" w:rsidP="0011728E">
            <w:pPr>
              <w:spacing w:line="240" w:lineRule="auto"/>
              <w:jc w:val="both"/>
            </w:pPr>
            <w:r w:rsidRPr="007E182C">
              <w:t>Siekiant apskaičiuoti, kiek valandų dalyviai praleido veiklose, papildomai buvo analizuojamos dalyvių lankomumo suvestin</w:t>
            </w:r>
            <w:r w:rsidR="00AD74ED" w:rsidRPr="007E182C">
              <w:t>ės</w:t>
            </w:r>
            <w:r w:rsidRPr="007E182C">
              <w:t xml:space="preserve"> (2 priedas)</w:t>
            </w:r>
            <w:r w:rsidR="00AD74ED" w:rsidRPr="007E182C">
              <w:t>, kuriose pateikiama</w:t>
            </w:r>
            <w:r w:rsidR="00603433" w:rsidRPr="007E182C">
              <w:t xml:space="preserve"> informacija, kiek valandų kiekvienas unikalus dalyvis praleido analizuojamų projektų veiklose</w:t>
            </w:r>
            <w:r w:rsidR="00E05E12" w:rsidRPr="007E182C">
              <w:t xml:space="preserve">. </w:t>
            </w:r>
          </w:p>
          <w:p w14:paraId="55FD82B1" w14:textId="02447A68" w:rsidR="00253C29" w:rsidRPr="007E182C" w:rsidRDefault="00B4551E" w:rsidP="0011728E">
            <w:pPr>
              <w:spacing w:line="240" w:lineRule="auto"/>
              <w:jc w:val="both"/>
            </w:pPr>
            <w:r w:rsidRPr="007E182C">
              <w:t>Kadangi analizuojamų duomenų imtį sudarė informacija apie patirtas išlaidas nuo 2016 m. gruodžio 1</w:t>
            </w:r>
            <w:r w:rsidR="008947B7" w:rsidRPr="007E182C">
              <w:t>2</w:t>
            </w:r>
            <w:r w:rsidRPr="007E182C">
              <w:t xml:space="preserve"> d. (pagal projektų sutarčių įsigaliojimo datą) iki 2022 m. birželio 6 d.</w:t>
            </w:r>
            <w:r w:rsidR="00DF568D" w:rsidRPr="007E182C">
              <w:t xml:space="preserve">, duomenys buvo </w:t>
            </w:r>
            <w:r w:rsidR="0070282D" w:rsidRPr="007E182C">
              <w:t>perskaičiuoti</w:t>
            </w:r>
            <w:r w:rsidR="00DF568D" w:rsidRPr="007E182C">
              <w:t xml:space="preserve"> į 2022 m. kainų lygį</w:t>
            </w:r>
            <w:r w:rsidR="0070282D" w:rsidRPr="007E182C">
              <w:t xml:space="preserve"> juos indeksuojant</w:t>
            </w:r>
            <w:r w:rsidR="00DF568D" w:rsidRPr="007E182C">
              <w:t xml:space="preserve">. </w:t>
            </w:r>
            <w:r w:rsidR="0070282D" w:rsidRPr="007E182C">
              <w:t>Du</w:t>
            </w:r>
            <w:r w:rsidR="00517A9D" w:rsidRPr="007E182C">
              <w:t>o</w:t>
            </w:r>
            <w:r w:rsidR="0070282D" w:rsidRPr="007E182C">
              <w:t>menys buvo perskaičiuoti nuo 2017 m. a</w:t>
            </w:r>
            <w:r w:rsidR="00DF568D" w:rsidRPr="007E182C">
              <w:t>tsižvelgiant į tai, kad tik 8 projektai pradėjo įgyvendinti savo veiklas 2016 m. gruodžio mėn</w:t>
            </w:r>
            <w:r w:rsidR="00780E7D" w:rsidRPr="007E182C">
              <w:t xml:space="preserve">. 2017–2022 m. duomenys buvo perskaičiuoti į 2022 m. kainų lygį, atsižvelgiant į </w:t>
            </w:r>
            <w:r w:rsidR="002E7CB1" w:rsidRPr="007E182C">
              <w:t>Valstybės duomenų agentūros</w:t>
            </w:r>
            <w:r w:rsidR="00780E7D" w:rsidRPr="007E182C">
              <w:t xml:space="preserve"> skelbiamą 2017–2021 m. darbo užmokesčio (bruto) indeksą ir 2022 m. birželio mėnesio Lietuvos banko skelbiamą darbo užmokesčio augimo prognozę (indeksavimo koeficientų apskaičiavimas pateikiamas 4 priede).</w:t>
            </w:r>
            <w:r w:rsidR="00347AFA" w:rsidRPr="007E182C">
              <w:t xml:space="preserve"> </w:t>
            </w:r>
            <w:r w:rsidR="00E05E12" w:rsidRPr="007E182C">
              <w:t xml:space="preserve">Fiksuotasis vieneto įkainis </w:t>
            </w:r>
            <w:r w:rsidR="006766C1" w:rsidRPr="007E182C">
              <w:t xml:space="preserve">už valandą </w:t>
            </w:r>
            <w:r w:rsidR="00E05E12" w:rsidRPr="007E182C">
              <w:t xml:space="preserve">buvo apskaičiuotas </w:t>
            </w:r>
            <w:r w:rsidR="002E0C60" w:rsidRPr="007E182C">
              <w:t xml:space="preserve">padalinus bendrą visų analizuotų projektų mokėjimo prašymų </w:t>
            </w:r>
            <w:r w:rsidR="008947B7" w:rsidRPr="007E182C">
              <w:t xml:space="preserve">patvirtintą </w:t>
            </w:r>
            <w:r w:rsidR="00B6182D" w:rsidRPr="007E182C">
              <w:t xml:space="preserve">tinkamų finansuoti išlaidų </w:t>
            </w:r>
            <w:r w:rsidR="002E0C60" w:rsidRPr="007E182C">
              <w:t>sumą</w:t>
            </w:r>
            <w:r w:rsidR="0070282D" w:rsidRPr="007E182C">
              <w:t>, indeksuotą 2022 m. kainų lygmeniu,</w:t>
            </w:r>
            <w:r w:rsidR="002E0C60" w:rsidRPr="007E182C">
              <w:t xml:space="preserve"> iš bendro visų projekto dalyvių valandų, praleistų kompleksinių paslaugų šeimai veiklose, skaičiaus</w:t>
            </w:r>
            <w:r w:rsidR="009E2B31" w:rsidRPr="007E182C">
              <w:t xml:space="preserve"> pagal formulę</w:t>
            </w:r>
            <w:r w:rsidR="00F35C82" w:rsidRPr="007E182C">
              <w:t xml:space="preserve"> (detalūs skaičiavimai pateikti 3 priede)</w:t>
            </w:r>
            <w:r w:rsidR="009E2B31" w:rsidRPr="007E182C">
              <w:t xml:space="preserve">: </w:t>
            </w:r>
          </w:p>
          <w:p w14:paraId="26A71985" w14:textId="473733ED" w:rsidR="002E0C60" w:rsidRPr="007E182C" w:rsidRDefault="009E2B31" w:rsidP="0011728E">
            <w:pPr>
              <w:spacing w:line="240" w:lineRule="auto"/>
              <w:jc w:val="center"/>
            </w:pPr>
            <w:r w:rsidRPr="007E182C">
              <w:rPr>
                <w:i/>
                <w:iCs/>
              </w:rPr>
              <w:t>FĮ=S/t,</w:t>
            </w:r>
            <w:r w:rsidRPr="007E182C">
              <w:t xml:space="preserve"> kur</w:t>
            </w:r>
          </w:p>
          <w:p w14:paraId="39740D9E" w14:textId="0FCC0516" w:rsidR="009E2B31" w:rsidRPr="007E182C" w:rsidRDefault="009E2B31" w:rsidP="00B4551E">
            <w:pPr>
              <w:spacing w:line="240" w:lineRule="auto"/>
              <w:jc w:val="both"/>
            </w:pPr>
            <w:r w:rsidRPr="007E182C">
              <w:rPr>
                <w:i/>
                <w:iCs/>
              </w:rPr>
              <w:t>S</w:t>
            </w:r>
            <w:r w:rsidRPr="007E182C">
              <w:t xml:space="preserve"> – bendra visų analizuotų projektų mokėjimo prašymų </w:t>
            </w:r>
            <w:r w:rsidR="002D0DD3" w:rsidRPr="007E182C">
              <w:t xml:space="preserve">patvirtinta </w:t>
            </w:r>
            <w:r w:rsidR="00B6182D" w:rsidRPr="007E182C">
              <w:t xml:space="preserve">tinkamų finansuoti išlaidų </w:t>
            </w:r>
            <w:r w:rsidRPr="007E182C">
              <w:t>suma,</w:t>
            </w:r>
            <w:r w:rsidR="00B4551E" w:rsidRPr="007E182C">
              <w:t xml:space="preserve"> indeksuota 2022 m. kainų lygmeniu,</w:t>
            </w:r>
            <w:r w:rsidRPr="007E182C">
              <w:t xml:space="preserve"> Eur;</w:t>
            </w:r>
          </w:p>
          <w:p w14:paraId="32DB6CBB" w14:textId="6550DBC3" w:rsidR="009E2B31" w:rsidRPr="007E182C" w:rsidRDefault="009E2B31" w:rsidP="00B4551E">
            <w:pPr>
              <w:spacing w:line="240" w:lineRule="auto"/>
              <w:jc w:val="both"/>
            </w:pPr>
            <w:r w:rsidRPr="007E182C">
              <w:rPr>
                <w:i/>
                <w:iCs/>
              </w:rPr>
              <w:t>t</w:t>
            </w:r>
            <w:r w:rsidRPr="007E182C">
              <w:t xml:space="preserve"> – bendras visų projekto dalyvių valandų, praleistų kompleksinių paslaugų šeimai veiklose, skaičius, val.</w:t>
            </w:r>
          </w:p>
          <w:p w14:paraId="6A0BA247" w14:textId="5E18FD0C" w:rsidR="00876C2A" w:rsidRPr="007E182C" w:rsidRDefault="00876C2A" w:rsidP="0011728E">
            <w:pPr>
              <w:spacing w:line="240" w:lineRule="auto"/>
              <w:jc w:val="center"/>
            </w:pPr>
            <w:r w:rsidRPr="007E182C">
              <w:t>FĮ</w:t>
            </w:r>
            <w:r w:rsidR="002E7CB1" w:rsidRPr="007E182C">
              <w:rPr>
                <w:vertAlign w:val="subscript"/>
              </w:rPr>
              <w:t>1</w:t>
            </w:r>
            <w:r w:rsidRPr="007E182C">
              <w:t xml:space="preserve">= </w:t>
            </w:r>
            <w:r w:rsidR="00780E7D" w:rsidRPr="007E182C">
              <w:t>14 422 913,40 / 962 104,76=</w:t>
            </w:r>
            <w:r w:rsidR="00005505" w:rsidRPr="007E182C">
              <w:t>14,99</w:t>
            </w:r>
            <m:oMath>
              <m:r>
                <w:rPr>
                  <w:rFonts w:ascii="Cambria Math" w:hAnsi="Cambria Math"/>
                </w:rPr>
                <m:t>≈</m:t>
              </m:r>
            </m:oMath>
            <w:r w:rsidR="00BF3D41" w:rsidRPr="007E182C">
              <w:t xml:space="preserve">15 </w:t>
            </w:r>
            <w:r w:rsidRPr="007E182C">
              <w:t>Eur/val.</w:t>
            </w:r>
          </w:p>
          <w:p w14:paraId="239F2AAB" w14:textId="48738BDD" w:rsidR="00B64B82" w:rsidRPr="007E182C" w:rsidRDefault="00DF2E20" w:rsidP="00DF2E20">
            <w:pPr>
              <w:spacing w:line="240" w:lineRule="auto"/>
              <w:jc w:val="both"/>
            </w:pPr>
            <w:r w:rsidRPr="007E182C">
              <w:lastRenderedPageBreak/>
              <w:t>Siekiant</w:t>
            </w:r>
            <w:r w:rsidR="00B64B82" w:rsidRPr="007E182C">
              <w:t xml:space="preserve"> paprastesnio fiksuotojo vieneto įkainio </w:t>
            </w:r>
            <w:r w:rsidR="006766C1" w:rsidRPr="007E182C">
              <w:t xml:space="preserve">už valandą </w:t>
            </w:r>
            <w:r w:rsidR="00B64B82" w:rsidRPr="007E182C">
              <w:t>taikymo</w:t>
            </w:r>
            <w:r w:rsidRPr="007E182C">
              <w:t xml:space="preserve">, remiantis matematinėmis dydžių apvalinimo taisyklėmis, apskaičiuotas dydis suapvalinamas iki sveikojo skaičiaus. </w:t>
            </w:r>
          </w:p>
          <w:p w14:paraId="1E4479FD" w14:textId="181892A5" w:rsidR="00AA6A07" w:rsidRPr="007E182C" w:rsidRDefault="00F35C82" w:rsidP="00FC3530">
            <w:pPr>
              <w:spacing w:line="240" w:lineRule="auto"/>
              <w:jc w:val="both"/>
            </w:pPr>
            <w:r w:rsidRPr="007E182C">
              <w:t xml:space="preserve">Nustatytas </w:t>
            </w:r>
            <w:r w:rsidR="00584CD4">
              <w:t>p</w:t>
            </w:r>
            <w:r w:rsidR="00584CD4" w:rsidRPr="00584CD4">
              <w:t>rojekto dalyvio dalyvavimo veiklose, kai teikiamos kompleksinės paslaugos šeimai, trukmės fiksuotasis vieneto įkainis</w:t>
            </w:r>
            <w:r w:rsidRPr="007E182C">
              <w:t xml:space="preserve">– </w:t>
            </w:r>
            <w:r w:rsidR="00BF3D41" w:rsidRPr="007E182C">
              <w:rPr>
                <w:b/>
                <w:bCs/>
              </w:rPr>
              <w:t>15</w:t>
            </w:r>
            <w:r w:rsidRPr="007E182C">
              <w:rPr>
                <w:b/>
                <w:bCs/>
              </w:rPr>
              <w:t xml:space="preserve"> Eur</w:t>
            </w:r>
            <w:r w:rsidR="00635426" w:rsidRPr="007E182C">
              <w:rPr>
                <w:b/>
                <w:bCs/>
              </w:rPr>
              <w:t xml:space="preserve"> </w:t>
            </w:r>
            <w:r w:rsidR="00635426" w:rsidRPr="007E182C">
              <w:t>už projekto dalyviui suteikt</w:t>
            </w:r>
            <w:r w:rsidR="00577558" w:rsidRPr="007E182C">
              <w:t>a</w:t>
            </w:r>
            <w:r w:rsidR="00635426" w:rsidRPr="007E182C">
              <w:t>s vienos valandos kompleksines paslaugas šeimai.</w:t>
            </w:r>
            <w:r w:rsidRPr="007E182C">
              <w:t xml:space="preserve"> Pagal nustatytą fiksuotąjį vieneto įkainį apmokama suma už ataskaitinį laikotarpį apskaičiuojama faktiškai </w:t>
            </w:r>
            <w:r w:rsidR="002C4555" w:rsidRPr="007E182C">
              <w:t xml:space="preserve">suteiktų </w:t>
            </w:r>
            <w:r w:rsidRPr="007E182C">
              <w:t>kompleksinių paslaugų šeimai</w:t>
            </w:r>
            <w:r w:rsidR="003655F8" w:rsidRPr="007E182C">
              <w:t xml:space="preserve"> (išskyrus į fiksuotąjį vieneto įkainį jau įskaičiuotų pavėžėjimo ir vaikų priežiūros paslaugų)</w:t>
            </w:r>
            <w:r w:rsidRPr="007E182C">
              <w:t xml:space="preserve"> valandų skaičių padauginus iš nustatyto fiksuotojo vieneto įkainio.</w:t>
            </w:r>
          </w:p>
          <w:p w14:paraId="6EC7AFF7" w14:textId="572AB5CF" w:rsidR="00124486" w:rsidRPr="007E182C" w:rsidRDefault="00124486" w:rsidP="006A5416">
            <w:pPr>
              <w:spacing w:line="240" w:lineRule="auto"/>
              <w:jc w:val="both"/>
            </w:pPr>
          </w:p>
        </w:tc>
      </w:tr>
    </w:tbl>
    <w:p w14:paraId="2765DD9B" w14:textId="094DE4F6" w:rsidR="003E2292" w:rsidRPr="007E182C" w:rsidRDefault="003E2292" w:rsidP="003E2292">
      <w:r w:rsidRPr="007E182C">
        <w:lastRenderedPageBreak/>
        <w:t>4.</w:t>
      </w:r>
      <w:r w:rsidRPr="007E182C">
        <w:tab/>
        <w:t>Paaiškinkite, kaip užtikrinote, kad į fiksuotojo vieneto įkainio, fiksuotosios sumos ar fiksuotosios normos skaičiavimą buvo įtrauktos tik tinkamos finansuoti išlaidos.</w:t>
      </w:r>
    </w:p>
    <w:tbl>
      <w:tblPr>
        <w:tblStyle w:val="TableGrid"/>
        <w:tblW w:w="0" w:type="auto"/>
        <w:tblInd w:w="0" w:type="dxa"/>
        <w:tblLook w:val="04A0" w:firstRow="1" w:lastRow="0" w:firstColumn="1" w:lastColumn="0" w:noHBand="0" w:noVBand="1"/>
      </w:tblPr>
      <w:tblGrid>
        <w:gridCol w:w="9628"/>
      </w:tblGrid>
      <w:tr w:rsidR="007E182C" w:rsidRPr="007E182C" w14:paraId="576076F3" w14:textId="77777777" w:rsidTr="007E21DA">
        <w:tc>
          <w:tcPr>
            <w:tcW w:w="9855" w:type="dxa"/>
          </w:tcPr>
          <w:p w14:paraId="09F35715" w14:textId="384C7B41" w:rsidR="003E2292" w:rsidRPr="007E182C" w:rsidRDefault="00A76F72" w:rsidP="0011728E">
            <w:pPr>
              <w:spacing w:line="240" w:lineRule="auto"/>
              <w:jc w:val="both"/>
            </w:pPr>
            <w:r w:rsidRPr="007E182C">
              <w:t xml:space="preserve">Analizuojant istorinius duomenis, </w:t>
            </w:r>
            <w:proofErr w:type="spellStart"/>
            <w:r w:rsidRPr="007E182C">
              <w:t>t.y</w:t>
            </w:r>
            <w:proofErr w:type="spellEnd"/>
            <w:r w:rsidRPr="007E182C">
              <w:t xml:space="preserve">. patirtas projektų išlaidas, į tyrimą buvo įtrauktos tik tos išlaidos, kurios analizuojamu laikotarpiu </w:t>
            </w:r>
            <w:r w:rsidR="001F6C77" w:rsidRPr="007E182C">
              <w:t>į</w:t>
            </w:r>
            <w:r w:rsidR="008947B7" w:rsidRPr="007E182C">
              <w:t>gyvendinančios</w:t>
            </w:r>
            <w:r w:rsidR="00202ACA" w:rsidRPr="007E182C">
              <w:t>ios</w:t>
            </w:r>
            <w:r w:rsidR="008947B7" w:rsidRPr="007E182C">
              <w:t xml:space="preserve"> institucijos </w:t>
            </w:r>
            <w:r w:rsidRPr="007E182C">
              <w:t>buvo</w:t>
            </w:r>
            <w:r w:rsidR="008947B7" w:rsidRPr="007E182C">
              <w:t xml:space="preserve"> </w:t>
            </w:r>
            <w:r w:rsidRPr="007E182C">
              <w:t>pripažintos tinkamomis finansuoti.</w:t>
            </w:r>
            <w:r w:rsidR="0039448E" w:rsidRPr="007E182C">
              <w:t xml:space="preserve"> </w:t>
            </w:r>
          </w:p>
        </w:tc>
      </w:tr>
    </w:tbl>
    <w:p w14:paraId="2AC03C91" w14:textId="77777777" w:rsidR="003E2292" w:rsidRPr="007E182C" w:rsidRDefault="003E2292" w:rsidP="003E2292">
      <w:pPr>
        <w:pStyle w:val="Point0"/>
      </w:pPr>
      <w:r w:rsidRPr="007E182C">
        <w:t>5.</w:t>
      </w:r>
      <w:r w:rsidRPr="007E182C">
        <w:tab/>
        <w:t>Audito institucijos (-ų) atliktas skaičiavimo metodų ir sumų įvertinimas ir duomenų tikrinimo, kokybės, rinkimo ir saugojimo užtikrinimo tvarka.</w:t>
      </w:r>
    </w:p>
    <w:tbl>
      <w:tblPr>
        <w:tblStyle w:val="TableGrid"/>
        <w:tblW w:w="0" w:type="auto"/>
        <w:tblInd w:w="0" w:type="dxa"/>
        <w:tblLook w:val="04A0" w:firstRow="1" w:lastRow="0" w:firstColumn="1" w:lastColumn="0" w:noHBand="0" w:noVBand="1"/>
      </w:tblPr>
      <w:tblGrid>
        <w:gridCol w:w="9628"/>
      </w:tblGrid>
      <w:tr w:rsidR="003E2292" w:rsidRPr="007E182C" w14:paraId="59597FD5" w14:textId="77777777" w:rsidTr="007E21DA">
        <w:tc>
          <w:tcPr>
            <w:tcW w:w="9855" w:type="dxa"/>
          </w:tcPr>
          <w:p w14:paraId="006B4273" w14:textId="77777777" w:rsidR="00421BBE" w:rsidRPr="007E182C" w:rsidRDefault="00421BBE" w:rsidP="00421BBE">
            <w:pPr>
              <w:spacing w:line="240" w:lineRule="auto"/>
              <w:jc w:val="both"/>
            </w:pPr>
            <w:r w:rsidRPr="007E182C">
              <w:rPr>
                <w:b/>
                <w:bCs/>
              </w:rPr>
              <w:t>Bendras supaprastintai apmokamų išlaidų (toliau – SIA) tyrimo vertinimas</w:t>
            </w:r>
            <w:r w:rsidRPr="007E182C">
              <w:t>: TEIGIAMAS</w:t>
            </w:r>
          </w:p>
          <w:p w14:paraId="2DE0D4A6" w14:textId="6D5247DB" w:rsidR="00421BBE" w:rsidRPr="007E182C" w:rsidRDefault="00BF472D" w:rsidP="00421BBE">
            <w:pPr>
              <w:spacing w:line="240" w:lineRule="auto"/>
              <w:ind w:firstLine="720"/>
              <w:jc w:val="both"/>
            </w:pPr>
            <w:r w:rsidRPr="00BF472D">
              <w:rPr>
                <w:rStyle w:val="cf01"/>
                <w:rFonts w:ascii="Times New Roman" w:hAnsi="Times New Roman" w:cs="Times New Roman"/>
                <w:sz w:val="24"/>
                <w:szCs w:val="24"/>
              </w:rPr>
              <w:t>Projekto dalyvio dalyvavimo veiklose, kai teikiamos kompleksinės paslaugos šeimai, trukmės</w:t>
            </w:r>
            <w:r w:rsidR="00421BBE" w:rsidRPr="007E182C">
              <w:t xml:space="preserve"> fiksuot</w:t>
            </w:r>
            <w:r w:rsidR="00103BEA">
              <w:t>o</w:t>
            </w:r>
            <w:r w:rsidR="00421BBE" w:rsidRPr="007E182C">
              <w:t>j</w:t>
            </w:r>
            <w:r w:rsidR="00103BEA">
              <w:t>o</w:t>
            </w:r>
            <w:r w:rsidR="00421BBE" w:rsidRPr="007E182C">
              <w:t xml:space="preserve"> vieneto įkaini</w:t>
            </w:r>
            <w:r w:rsidR="00103BEA">
              <w:t>o</w:t>
            </w:r>
            <w:r w:rsidR="00421BBE" w:rsidRPr="007E182C">
              <w:t xml:space="preserve"> finansavimas buvo nustatytas pagal 94 straipsnio 2 dalį, remiantis sąžiningu, teisingu ir patikrinamu apskaičiavimo metodu, pagrįstu šiuo būdu: patikrintais istoriniais duomenimis.</w:t>
            </w:r>
          </w:p>
          <w:p w14:paraId="254AB7DA" w14:textId="77777777" w:rsidR="00421BBE" w:rsidRPr="007E182C" w:rsidRDefault="00421BBE" w:rsidP="00421BBE">
            <w:pPr>
              <w:spacing w:line="240" w:lineRule="auto"/>
              <w:ind w:firstLine="720"/>
              <w:jc w:val="both"/>
            </w:pPr>
            <w:r w:rsidRPr="007E182C">
              <w:t xml:space="preserve">Remdamasi SIA nustatymo tyrimo vertinimu, Audito institucija gali patvirtinti, kad siūloma struktūra atitinka norminius reikalavimus, visų pirma: </w:t>
            </w:r>
          </w:p>
          <w:p w14:paraId="3E7BF97B" w14:textId="77777777" w:rsidR="00421BBE" w:rsidRPr="007E182C" w:rsidRDefault="00421BBE" w:rsidP="00421BBE">
            <w:pPr>
              <w:spacing w:line="240" w:lineRule="auto"/>
              <w:ind w:firstLine="720"/>
              <w:jc w:val="both"/>
            </w:pPr>
            <w:r w:rsidRPr="007E182C">
              <w:t>a)</w:t>
            </w:r>
            <w:r w:rsidRPr="007E182C">
              <w:tab/>
              <w:t xml:space="preserve">apskaičiavimo metodas yra sąžiningas, teisingas ir patikrinamas; </w:t>
            </w:r>
          </w:p>
          <w:p w14:paraId="351EA642" w14:textId="77777777" w:rsidR="00421BBE" w:rsidRPr="007E182C" w:rsidRDefault="00421BBE" w:rsidP="00421BBE">
            <w:pPr>
              <w:spacing w:line="240" w:lineRule="auto"/>
              <w:ind w:firstLine="720"/>
              <w:jc w:val="both"/>
            </w:pPr>
            <w:r w:rsidRPr="007E182C">
              <w:t>b)</w:t>
            </w:r>
            <w:r w:rsidRPr="007E182C">
              <w:tab/>
              <w:t xml:space="preserve">naudojami duomenys yra pagrįsti patikrintais istoriniais duomenimis. Naudoti duomenys įvertinti kaip patikimi ir susiję su veiksmų tipu; </w:t>
            </w:r>
          </w:p>
          <w:p w14:paraId="73DD078B" w14:textId="53D5AE17" w:rsidR="00421BBE" w:rsidRPr="007E182C" w:rsidRDefault="00421BBE" w:rsidP="00421BBE">
            <w:pPr>
              <w:spacing w:line="240" w:lineRule="auto"/>
              <w:ind w:firstLine="720"/>
              <w:jc w:val="both"/>
            </w:pPr>
            <w:r w:rsidRPr="007E182C">
              <w:t>c)</w:t>
            </w:r>
            <w:r w:rsidRPr="007E182C">
              <w:tab/>
              <w:t>išlaidų kategorijos ir rūšys, į kurias atsižvelgiama nustatant SIA</w:t>
            </w:r>
            <w:r w:rsidR="00E37676">
              <w:t xml:space="preserve"> dydį</w:t>
            </w:r>
            <w:r w:rsidRPr="007E182C">
              <w:t>, atitinka atitinkamas nacionalines ir ES tinkamumo finansuoti taisykles, visų pirma nustatytas Bendrųjų nuostatų reglamento III skyriaus 64 ir 67 straipsniuose;</w:t>
            </w:r>
          </w:p>
          <w:p w14:paraId="017749F9" w14:textId="25EA0A0F" w:rsidR="00421BBE" w:rsidRPr="007E182C" w:rsidRDefault="00421BBE" w:rsidP="00421BBE">
            <w:pPr>
              <w:spacing w:line="240" w:lineRule="auto"/>
              <w:ind w:firstLine="720"/>
              <w:jc w:val="both"/>
            </w:pPr>
            <w:r w:rsidRPr="007E182C">
              <w:t>d)</w:t>
            </w:r>
            <w:r w:rsidRPr="007E182C">
              <w:tab/>
              <w:t>remiantis turima informacija apie fiksuot</w:t>
            </w:r>
            <w:r w:rsidR="00103BEA">
              <w:t>o</w:t>
            </w:r>
            <w:r w:rsidRPr="007E182C">
              <w:t>j</w:t>
            </w:r>
            <w:r w:rsidR="00103BEA">
              <w:t>o</w:t>
            </w:r>
            <w:r w:rsidRPr="007E182C">
              <w:t xml:space="preserve"> vieneto įkaini</w:t>
            </w:r>
            <w:r w:rsidR="00103BEA">
              <w:t>o</w:t>
            </w:r>
            <w:r w:rsidRPr="007E182C">
              <w:t xml:space="preserve"> struktūrą, nėra rizikos, kad tos pačios išlaidos bus dvigubai finansuojamos (aptariam</w:t>
            </w:r>
            <w:r w:rsidR="00103BEA">
              <w:t>as</w:t>
            </w:r>
            <w:r w:rsidRPr="007E182C">
              <w:t xml:space="preserve"> SIA </w:t>
            </w:r>
            <w:r w:rsidR="00E37676">
              <w:t xml:space="preserve">dydis </w:t>
            </w:r>
            <w:r w:rsidRPr="007E182C">
              <w:t>nepadengia visų veiksmo išlaidų, papildomos išlaidos, kompensuotos kaip realios išlaidos arba naudojant kitus SIA dydžius, nesidubliuoja arba nepadengia tų pačių išlaidų);</w:t>
            </w:r>
          </w:p>
          <w:p w14:paraId="585D8D47" w14:textId="52DCDC07" w:rsidR="00421BBE" w:rsidRPr="007E182C" w:rsidRDefault="00421BBE" w:rsidP="00421BBE">
            <w:pPr>
              <w:spacing w:line="240" w:lineRule="auto"/>
              <w:ind w:firstLine="720"/>
              <w:jc w:val="both"/>
            </w:pPr>
            <w:r w:rsidRPr="007E182C">
              <w:t>e)</w:t>
            </w:r>
            <w:r w:rsidRPr="007E182C">
              <w:tab/>
              <w:t>nustatytos SIA  sumos už matavimo vienetą atitinka padarytas prielaidas ir duomenis, naudojamus nustatant sumas;</w:t>
            </w:r>
          </w:p>
          <w:p w14:paraId="1801C300" w14:textId="77777777" w:rsidR="00421BBE" w:rsidRPr="007E182C" w:rsidRDefault="00421BBE" w:rsidP="00421BBE">
            <w:pPr>
              <w:spacing w:line="240" w:lineRule="auto"/>
              <w:ind w:firstLine="720"/>
              <w:jc w:val="both"/>
            </w:pPr>
            <w:r w:rsidRPr="007E182C">
              <w:t>f)</w:t>
            </w:r>
            <w:r w:rsidRPr="007E182C">
              <w:tab/>
              <w:t>koregavimo metodo aprašyme pateikiama pakankamai informacijos apie jo taikymo sąlygas ir laiką, sąlygos yra aiškios ir išmatuojamos, o metodas laikomas tinkamu.</w:t>
            </w:r>
          </w:p>
          <w:p w14:paraId="16A28CA7" w14:textId="77777777" w:rsidR="00421BBE" w:rsidRPr="007E182C" w:rsidRDefault="00421BBE" w:rsidP="00421BBE">
            <w:pPr>
              <w:spacing w:line="240" w:lineRule="auto"/>
              <w:ind w:firstLine="720"/>
              <w:jc w:val="both"/>
            </w:pPr>
            <w:r w:rsidRPr="007E182C">
              <w:lastRenderedPageBreak/>
              <w:t>Kalbant apie priemones, kuriomis užtikrinama duomenų patikra, kokybė, rinkimas ir saugojimas, planuojama naudoti atitinkamus patvirtinamuosius dokumentus ir sistemą, siekiant patvirtinti, kad pasiektas tarpinis vienetų skaičius ir duomenų saugojimas.</w:t>
            </w:r>
          </w:p>
          <w:p w14:paraId="2BE05CEB" w14:textId="74FA983D" w:rsidR="003E2292" w:rsidRPr="007E182C" w:rsidRDefault="00421BBE" w:rsidP="00421BBE">
            <w:pPr>
              <w:spacing w:line="240" w:lineRule="auto"/>
              <w:ind w:firstLine="720"/>
              <w:jc w:val="both"/>
            </w:pPr>
            <w:r w:rsidRPr="007E182C">
              <w:t>Šis vertinimas apima visus atitinkamus elementus, išvardytus Komisijos audito tarnybų kontrolinio sąrašo SIA 1 skirsnyje.</w:t>
            </w:r>
          </w:p>
        </w:tc>
      </w:tr>
    </w:tbl>
    <w:p w14:paraId="5BA674FB" w14:textId="77777777" w:rsidR="00B95202" w:rsidRPr="007E182C" w:rsidRDefault="00B95202" w:rsidP="00136C5D"/>
    <w:sectPr w:rsidR="00B95202" w:rsidRPr="007E182C" w:rsidSect="00384AB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D8CA0A" w14:textId="77777777" w:rsidR="00384AB0" w:rsidRDefault="00384AB0" w:rsidP="003E2292">
      <w:pPr>
        <w:spacing w:before="0" w:after="0" w:line="240" w:lineRule="auto"/>
      </w:pPr>
      <w:r>
        <w:separator/>
      </w:r>
    </w:p>
  </w:endnote>
  <w:endnote w:type="continuationSeparator" w:id="0">
    <w:p w14:paraId="1772C2C4" w14:textId="77777777" w:rsidR="00384AB0" w:rsidRDefault="00384AB0" w:rsidP="003E229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jc w:val="center"/>
      <w:tblLayout w:type="fixed"/>
      <w:tblCellMar>
        <w:left w:w="0" w:type="dxa"/>
        <w:right w:w="0" w:type="dxa"/>
      </w:tblCellMar>
      <w:tblLook w:val="01E0" w:firstRow="1" w:lastRow="1" w:firstColumn="1" w:lastColumn="1" w:noHBand="0" w:noVBand="0"/>
    </w:tblPr>
    <w:tblGrid>
      <w:gridCol w:w="3421"/>
      <w:gridCol w:w="1399"/>
      <w:gridCol w:w="1205"/>
      <w:gridCol w:w="200"/>
      <w:gridCol w:w="1430"/>
      <w:gridCol w:w="848"/>
      <w:gridCol w:w="1135"/>
    </w:tblGrid>
    <w:tr w:rsidR="003E2292" w:rsidRPr="00D94637" w14:paraId="42471333" w14:textId="77777777" w:rsidTr="00704A6B">
      <w:trPr>
        <w:jc w:val="center"/>
      </w:trPr>
      <w:tc>
        <w:tcPr>
          <w:tcW w:w="5000" w:type="pct"/>
          <w:gridSpan w:val="7"/>
          <w:shd w:val="clear" w:color="auto" w:fill="auto"/>
          <w:tcMar>
            <w:top w:w="57" w:type="dxa"/>
          </w:tcMar>
        </w:tcPr>
        <w:p w14:paraId="28077CAF" w14:textId="77777777" w:rsidR="003E2292" w:rsidRPr="00D94637" w:rsidRDefault="003E2292" w:rsidP="00880DCB">
          <w:pPr>
            <w:pStyle w:val="FooterText"/>
            <w:pBdr>
              <w:top w:val="single" w:sz="4" w:space="1" w:color="auto"/>
            </w:pBdr>
            <w:spacing w:before="200"/>
            <w:rPr>
              <w:sz w:val="2"/>
              <w:szCs w:val="2"/>
            </w:rPr>
          </w:pPr>
        </w:p>
      </w:tc>
    </w:tr>
    <w:tr w:rsidR="003E2292" w:rsidRPr="00B310DC" w14:paraId="1F354864" w14:textId="77777777" w:rsidTr="00704A6B">
      <w:trPr>
        <w:jc w:val="center"/>
      </w:trPr>
      <w:tc>
        <w:tcPr>
          <w:tcW w:w="2500" w:type="pct"/>
          <w:gridSpan w:val="2"/>
          <w:shd w:val="clear" w:color="auto" w:fill="auto"/>
          <w:tcMar>
            <w:top w:w="0" w:type="dxa"/>
          </w:tcMar>
        </w:tcPr>
        <w:p w14:paraId="3BB86C43" w14:textId="77777777" w:rsidR="003E2292" w:rsidRPr="00AD7BF2" w:rsidRDefault="003E2292" w:rsidP="00880DCB">
          <w:pPr>
            <w:pStyle w:val="FooterText"/>
          </w:pPr>
          <w:r>
            <w:t>SN 1611/21</w:t>
          </w:r>
          <w:r w:rsidRPr="002511D8">
            <w:t xml:space="preserve"> </w:t>
          </w:r>
          <w:r>
            <w:t>ADD 1 REV 1</w:t>
          </w:r>
        </w:p>
      </w:tc>
      <w:tc>
        <w:tcPr>
          <w:tcW w:w="625" w:type="pct"/>
          <w:shd w:val="clear" w:color="auto" w:fill="auto"/>
          <w:tcMar>
            <w:top w:w="0" w:type="dxa"/>
          </w:tcMar>
        </w:tcPr>
        <w:p w14:paraId="2D1E0CEC" w14:textId="77777777" w:rsidR="003E2292" w:rsidRPr="00AD7BF2" w:rsidRDefault="003E2292" w:rsidP="00880DCB">
          <w:pPr>
            <w:pStyle w:val="FooterText"/>
            <w:jc w:val="center"/>
          </w:pPr>
        </w:p>
      </w:tc>
      <w:tc>
        <w:tcPr>
          <w:tcW w:w="1286" w:type="pct"/>
          <w:gridSpan w:val="3"/>
          <w:shd w:val="clear" w:color="auto" w:fill="auto"/>
          <w:tcMar>
            <w:top w:w="0" w:type="dxa"/>
          </w:tcMar>
        </w:tcPr>
        <w:p w14:paraId="74E2979E" w14:textId="77777777" w:rsidR="003E2292" w:rsidRPr="002511D8" w:rsidRDefault="003E2292" w:rsidP="00880DCB">
          <w:pPr>
            <w:pStyle w:val="FooterText"/>
            <w:jc w:val="center"/>
          </w:pPr>
          <w:proofErr w:type="spellStart"/>
          <w:r>
            <w:t>da,lj,nv</w:t>
          </w:r>
          <w:proofErr w:type="spellEnd"/>
          <w:r>
            <w:t>/DA,NV,LJ/</w:t>
          </w:r>
          <w:proofErr w:type="spellStart"/>
          <w:r>
            <w:t>nva</w:t>
          </w:r>
          <w:proofErr w:type="spellEnd"/>
        </w:p>
      </w:tc>
      <w:tc>
        <w:tcPr>
          <w:tcW w:w="589" w:type="pct"/>
          <w:shd w:val="clear" w:color="auto" w:fill="auto"/>
          <w:tcMar>
            <w:top w:w="0" w:type="dxa"/>
          </w:tcMar>
        </w:tcPr>
        <w:p w14:paraId="33DF7917" w14:textId="77777777" w:rsidR="003E2292" w:rsidRPr="00B310DC" w:rsidRDefault="003E2292" w:rsidP="00704A6B">
          <w:pPr>
            <w:pStyle w:val="FooterText"/>
            <w:jc w:val="right"/>
          </w:pPr>
          <w:r>
            <w:fldChar w:fldCharType="begin"/>
          </w:r>
          <w:r>
            <w:instrText xml:space="preserve"> PAGE  \* MERGEFORMAT </w:instrText>
          </w:r>
          <w:r>
            <w:fldChar w:fldCharType="separate"/>
          </w:r>
          <w:r w:rsidR="008A4C57">
            <w:rPr>
              <w:noProof/>
            </w:rPr>
            <w:t>12</w:t>
          </w:r>
          <w:r>
            <w:fldChar w:fldCharType="end"/>
          </w:r>
        </w:p>
      </w:tc>
    </w:tr>
    <w:tr w:rsidR="003E2292" w:rsidRPr="00D94637" w14:paraId="05DF1F51" w14:textId="77777777" w:rsidTr="00704A6B">
      <w:trPr>
        <w:jc w:val="center"/>
      </w:trPr>
      <w:tc>
        <w:tcPr>
          <w:tcW w:w="1774" w:type="pct"/>
          <w:shd w:val="clear" w:color="auto" w:fill="auto"/>
        </w:tcPr>
        <w:p w14:paraId="5A26E06B" w14:textId="77777777" w:rsidR="003E2292" w:rsidRPr="00AD7BF2" w:rsidRDefault="003E2292" w:rsidP="00880DCB">
          <w:pPr>
            <w:pStyle w:val="FooterText"/>
            <w:spacing w:before="40"/>
          </w:pPr>
          <w:r>
            <w:t>V PRIEDAS</w:t>
          </w:r>
        </w:p>
      </w:tc>
      <w:tc>
        <w:tcPr>
          <w:tcW w:w="1455" w:type="pct"/>
          <w:gridSpan w:val="3"/>
          <w:shd w:val="clear" w:color="auto" w:fill="auto"/>
        </w:tcPr>
        <w:p w14:paraId="207C5CA3" w14:textId="77777777" w:rsidR="003E2292" w:rsidRPr="00AD7BF2" w:rsidRDefault="003E2292" w:rsidP="00880DCB">
          <w:pPr>
            <w:pStyle w:val="FooterText"/>
            <w:spacing w:before="40"/>
            <w:jc w:val="center"/>
          </w:pPr>
          <w:r>
            <w:t>ECOMP.2</w:t>
          </w:r>
        </w:p>
      </w:tc>
      <w:tc>
        <w:tcPr>
          <w:tcW w:w="742" w:type="pct"/>
          <w:shd w:val="clear" w:color="auto" w:fill="auto"/>
        </w:tcPr>
        <w:p w14:paraId="5DFAA50A" w14:textId="77777777" w:rsidR="003E2292" w:rsidRPr="00D94637" w:rsidRDefault="003E2292" w:rsidP="00880DCB">
          <w:pPr>
            <w:pStyle w:val="FooterText"/>
            <w:jc w:val="center"/>
            <w:rPr>
              <w:b/>
              <w:position w:val="-4"/>
              <w:sz w:val="36"/>
            </w:rPr>
          </w:pPr>
        </w:p>
      </w:tc>
      <w:tc>
        <w:tcPr>
          <w:tcW w:w="1029" w:type="pct"/>
          <w:gridSpan w:val="2"/>
          <w:shd w:val="clear" w:color="auto" w:fill="auto"/>
        </w:tcPr>
        <w:p w14:paraId="739A69F0" w14:textId="77777777" w:rsidR="003E2292" w:rsidRPr="000310C2" w:rsidRDefault="003E2292" w:rsidP="00880DCB">
          <w:pPr>
            <w:pStyle w:val="FooterText"/>
            <w:jc w:val="right"/>
            <w:rPr>
              <w:spacing w:val="-20"/>
              <w:sz w:val="16"/>
            </w:rPr>
          </w:pPr>
          <w:r>
            <w:rPr>
              <w:b/>
              <w:spacing w:val="-20"/>
              <w:position w:val="-4"/>
              <w:sz w:val="36"/>
            </w:rPr>
            <w:t>LT</w:t>
          </w:r>
        </w:p>
      </w:tc>
    </w:tr>
  </w:tbl>
  <w:p w14:paraId="5BC1151B" w14:textId="77777777" w:rsidR="003E2292" w:rsidRPr="00704A6B" w:rsidRDefault="003E2292" w:rsidP="00704A6B">
    <w:pPr>
      <w:pStyle w:val="FooterCounci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95998C" w14:textId="77777777" w:rsidR="00384AB0" w:rsidRDefault="00384AB0" w:rsidP="003E2292">
      <w:pPr>
        <w:spacing w:before="0" w:after="0" w:line="240" w:lineRule="auto"/>
      </w:pPr>
      <w:r>
        <w:separator/>
      </w:r>
    </w:p>
  </w:footnote>
  <w:footnote w:type="continuationSeparator" w:id="0">
    <w:p w14:paraId="5A6CCF0F" w14:textId="77777777" w:rsidR="00384AB0" w:rsidRDefault="00384AB0" w:rsidP="003E2292">
      <w:pPr>
        <w:spacing w:before="0" w:after="0" w:line="240" w:lineRule="auto"/>
      </w:pPr>
      <w:r>
        <w:continuationSeparator/>
      </w:r>
    </w:p>
  </w:footnote>
  <w:footnote w:id="1">
    <w:p w14:paraId="6E2D60B2" w14:textId="0DBD660E" w:rsidR="0016490B" w:rsidRPr="0016490B" w:rsidRDefault="0016490B">
      <w:pPr>
        <w:pStyle w:val="FootnoteText"/>
        <w:rPr>
          <w:lang w:val="en-US"/>
        </w:rPr>
      </w:pPr>
      <w:r w:rsidRPr="00066D53">
        <w:rPr>
          <w:rStyle w:val="FootnoteReference"/>
          <w:sz w:val="20"/>
        </w:rPr>
        <w:footnoteRef/>
      </w:r>
      <w:r>
        <w:t xml:space="preserve"> </w:t>
      </w:r>
      <w:r w:rsidRPr="00910A8B">
        <w:rPr>
          <w:sz w:val="20"/>
        </w:rPr>
        <w:t>Tai skirstymo pagal intervencinių priemonių srities matmenį kodas, pateikimas BNR I priedo 1 lentelėje ir EJRŽAF reglamento IV priede.</w:t>
      </w:r>
    </w:p>
  </w:footnote>
  <w:footnote w:id="2">
    <w:p w14:paraId="0724A159" w14:textId="76335397" w:rsidR="003E2292" w:rsidRPr="00D62DD8" w:rsidRDefault="003E2292" w:rsidP="000B4ABD">
      <w:pPr>
        <w:pStyle w:val="FootnoteText"/>
        <w:ind w:left="0" w:firstLine="0"/>
        <w:rPr>
          <w:szCs w:val="24"/>
        </w:rPr>
      </w:pPr>
      <w:r w:rsidRPr="00910A8B">
        <w:rPr>
          <w:rStyle w:val="FootnoteReference"/>
          <w:sz w:val="20"/>
        </w:rPr>
        <w:footnoteRef/>
      </w:r>
      <w:r w:rsidR="000B4ABD">
        <w:rPr>
          <w:sz w:val="20"/>
        </w:rPr>
        <w:t xml:space="preserve"> </w:t>
      </w:r>
      <w:r w:rsidRPr="00910A8B">
        <w:rPr>
          <w:sz w:val="20"/>
        </w:rPr>
        <w:t>Tai bendro rodiklio, jei taikytina, kodas.</w:t>
      </w:r>
    </w:p>
  </w:footnote>
  <w:footnote w:id="3">
    <w:p w14:paraId="1EBA9EBE" w14:textId="2C51F266" w:rsidR="00342388" w:rsidRPr="00DB4E66" w:rsidRDefault="00342388" w:rsidP="007B5DA3">
      <w:pPr>
        <w:pStyle w:val="pf0"/>
        <w:spacing w:before="0" w:beforeAutospacing="0" w:after="0" w:afterAutospacing="0"/>
        <w:jc w:val="both"/>
        <w:rPr>
          <w:color w:val="C00000"/>
          <w:sz w:val="20"/>
          <w:szCs w:val="20"/>
        </w:rPr>
      </w:pPr>
      <w:r w:rsidRPr="007E182C">
        <w:rPr>
          <w:rStyle w:val="FootnoteReference"/>
          <w:sz w:val="20"/>
          <w:szCs w:val="20"/>
        </w:rPr>
        <w:footnoteRef/>
      </w:r>
      <w:r w:rsidRPr="007E182C">
        <w:rPr>
          <w:rStyle w:val="cf01"/>
          <w:rFonts w:ascii="Times New Roman" w:hAnsi="Times New Roman" w:cs="Times New Roman"/>
          <w:sz w:val="20"/>
          <w:szCs w:val="20"/>
        </w:rPr>
        <w:t xml:space="preserve"> </w:t>
      </w:r>
      <w:r w:rsidR="000D1525" w:rsidRPr="000D1525">
        <w:t xml:space="preserve"> </w:t>
      </w:r>
      <w:r w:rsidR="000D1525" w:rsidRPr="000D1525">
        <w:rPr>
          <w:sz w:val="20"/>
          <w:szCs w:val="20"/>
        </w:rPr>
        <w:t xml:space="preserve">Projekto dalyviu laikomas paslaugas gaunantis asmuo, kuris yra Lietuvos Respublikos pilietis arba užsienietis, įskaitant ir asmenį be pilietybės, turintį leidimą nuolat ar laikinai gyventi Lietuvos Respublikoje, arba kitas asmuo Lietuvos Respublikos tarptautinėse sutartyse numatytais atvejais. Projekto dalyvis yra suprantamas kaip kiekvienas atskiras šeimos, kuriai teikiamos kompleksinės paslaugos šeimai, narys, nepriklausomai kaip tokios paslaugos teikiamos, </w:t>
      </w:r>
      <w:proofErr w:type="spellStart"/>
      <w:r w:rsidR="000D1525" w:rsidRPr="000D1525">
        <w:rPr>
          <w:sz w:val="20"/>
          <w:szCs w:val="20"/>
        </w:rPr>
        <w:t>t.y</w:t>
      </w:r>
      <w:proofErr w:type="spellEnd"/>
      <w:r w:rsidR="000D1525" w:rsidRPr="000D1525">
        <w:rPr>
          <w:sz w:val="20"/>
          <w:szCs w:val="20"/>
        </w:rPr>
        <w:t>., asmeniui individualiai arba asmenų grupei iš tos pačios arba skirtingų šeimų.</w:t>
      </w:r>
    </w:p>
    <w:p w14:paraId="7868A0E2" w14:textId="77777777" w:rsidR="00342388" w:rsidRPr="00DB4E66" w:rsidRDefault="00342388" w:rsidP="00BC07FF">
      <w:pPr>
        <w:pStyle w:val="FootnoteText"/>
        <w:rPr>
          <w:color w:val="C00000"/>
        </w:rPr>
      </w:pPr>
    </w:p>
  </w:footnote>
  <w:footnote w:id="4">
    <w:p w14:paraId="2DAFD4C1" w14:textId="76E264C0" w:rsidR="003E2292" w:rsidRPr="003B54F6" w:rsidRDefault="003E2292" w:rsidP="00C047B1">
      <w:pPr>
        <w:pStyle w:val="FootnoteText"/>
        <w:tabs>
          <w:tab w:val="left" w:pos="426"/>
        </w:tabs>
        <w:ind w:left="709" w:hanging="709"/>
        <w:jc w:val="both"/>
        <w:rPr>
          <w:bCs/>
          <w:sz w:val="20"/>
        </w:rPr>
      </w:pPr>
      <w:r w:rsidRPr="009752B2">
        <w:rPr>
          <w:rStyle w:val="FootnoteReference"/>
          <w:sz w:val="20"/>
        </w:rPr>
        <w:footnoteRef/>
      </w:r>
      <w:r w:rsidR="00C047B1">
        <w:rPr>
          <w:sz w:val="20"/>
        </w:rPr>
        <w:t xml:space="preserve"> </w:t>
      </w:r>
      <w:r w:rsidRPr="003B54F6">
        <w:rPr>
          <w:sz w:val="20"/>
        </w:rPr>
        <w:t>Numatoma veiksmų atrankos pradžios data ir numatoma jų užbaigimo galutinė data (nuoroda – 63 straipsnio 5 dalis).</w:t>
      </w:r>
    </w:p>
  </w:footnote>
  <w:footnote w:id="5">
    <w:p w14:paraId="21890A23" w14:textId="66401A7A" w:rsidR="00EC0AA7" w:rsidRPr="007E182C" w:rsidRDefault="00EC0AA7" w:rsidP="00C047B1">
      <w:pPr>
        <w:pStyle w:val="FootnoteText"/>
        <w:tabs>
          <w:tab w:val="left" w:pos="426"/>
        </w:tabs>
        <w:ind w:left="709" w:hanging="709"/>
        <w:jc w:val="both"/>
        <w:rPr>
          <w:sz w:val="20"/>
        </w:rPr>
      </w:pPr>
      <w:r w:rsidRPr="007E182C">
        <w:rPr>
          <w:rStyle w:val="FootnoteReference"/>
          <w:sz w:val="20"/>
        </w:rPr>
        <w:footnoteRef/>
      </w:r>
      <w:r w:rsidR="00C047B1" w:rsidRPr="007E182C">
        <w:rPr>
          <w:sz w:val="20"/>
        </w:rPr>
        <w:t xml:space="preserve"> </w:t>
      </w:r>
      <w:r w:rsidRPr="007E182C">
        <w:rPr>
          <w:sz w:val="20"/>
        </w:rPr>
        <w:t>Tinkamas finansavimo laikotarpis.</w:t>
      </w:r>
    </w:p>
  </w:footnote>
  <w:footnote w:id="6">
    <w:p w14:paraId="4D81B3B3" w14:textId="2BC18B1F" w:rsidR="003E2292" w:rsidRPr="007E182C" w:rsidRDefault="003E2292" w:rsidP="000B4ABD">
      <w:pPr>
        <w:pStyle w:val="FootnoteText"/>
        <w:tabs>
          <w:tab w:val="left" w:pos="0"/>
          <w:tab w:val="left" w:pos="284"/>
        </w:tabs>
        <w:ind w:left="142" w:hanging="142"/>
        <w:jc w:val="both"/>
        <w:rPr>
          <w:bCs/>
          <w:sz w:val="20"/>
        </w:rPr>
      </w:pPr>
      <w:r w:rsidRPr="007E182C">
        <w:rPr>
          <w:rStyle w:val="FootnoteReference"/>
          <w:sz w:val="20"/>
        </w:rPr>
        <w:footnoteRef/>
      </w:r>
      <w:r w:rsidR="00C047B1" w:rsidRPr="007E182C">
        <w:rPr>
          <w:sz w:val="20"/>
        </w:rPr>
        <w:t xml:space="preserve"> </w:t>
      </w:r>
      <w:r w:rsidR="00B22A85" w:rsidRPr="007E182C">
        <w:rPr>
          <w:sz w:val="20"/>
        </w:rPr>
        <w:tab/>
      </w:r>
      <w:r w:rsidRPr="007E182C">
        <w:rPr>
          <w:sz w:val="20"/>
        </w:rPr>
        <w:t>Veiksmų, apimančių kelis supaprastinto išlaidų apmokėjimo būdus, skirtingus projektus ar vienas po kito einančius</w:t>
      </w:r>
      <w:r w:rsidR="00C047B1" w:rsidRPr="007E182C">
        <w:rPr>
          <w:sz w:val="20"/>
        </w:rPr>
        <w:t xml:space="preserve"> </w:t>
      </w:r>
      <w:r w:rsidRPr="007E182C">
        <w:rPr>
          <w:sz w:val="20"/>
        </w:rPr>
        <w:t>veiksmo etapus, atveju reikia užpildyti 3–11 laukelius kiekvienam rodikliui, kurį pasiekus išlaidos yra atlyginamos.</w:t>
      </w:r>
    </w:p>
  </w:footnote>
  <w:footnote w:id="7">
    <w:p w14:paraId="73D5B3BA" w14:textId="7AAE27C9" w:rsidR="003B54F6" w:rsidRPr="007E182C" w:rsidRDefault="003B54F6" w:rsidP="000B4ABD">
      <w:pPr>
        <w:pStyle w:val="pf0"/>
        <w:tabs>
          <w:tab w:val="left" w:pos="426"/>
          <w:tab w:val="left" w:pos="567"/>
        </w:tabs>
        <w:spacing w:before="0" w:beforeAutospacing="0" w:after="0" w:afterAutospacing="0"/>
        <w:ind w:left="709" w:hanging="709"/>
        <w:jc w:val="both"/>
      </w:pPr>
      <w:r w:rsidRPr="007E182C">
        <w:rPr>
          <w:rStyle w:val="FootnoteReference"/>
          <w:sz w:val="20"/>
          <w:szCs w:val="20"/>
        </w:rPr>
        <w:footnoteRef/>
      </w:r>
      <w:r w:rsidR="00C047B1" w:rsidRPr="007E182C">
        <w:rPr>
          <w:rStyle w:val="cf01"/>
          <w:rFonts w:ascii="Times New Roman" w:hAnsi="Times New Roman" w:cs="Times New Roman"/>
          <w:b/>
          <w:sz w:val="20"/>
          <w:szCs w:val="20"/>
        </w:rPr>
        <w:t xml:space="preserve"> </w:t>
      </w:r>
      <w:r w:rsidR="00983D39" w:rsidRPr="00983D39">
        <w:rPr>
          <w:rStyle w:val="cf01"/>
          <w:rFonts w:ascii="Times New Roman" w:hAnsi="Times New Roman" w:cs="Times New Roman"/>
          <w:bCs/>
          <w:sz w:val="20"/>
          <w:szCs w:val="20"/>
        </w:rPr>
        <w:t>Projekto dalyviu laikomas paslaugas gaunantis asmuo, kuris yra Lietuvos Respublikos pilietis arba užsienietis, įskaitant ir asmenį be pilietybės, turintį leidimą nuolat ar laikinai gyventi Lietuvos Respublikoje, arba kitas asmuo Lietuvos Respublikos tarptautinėse sutartyse numatytais atvejais</w:t>
      </w:r>
      <w:r w:rsidR="00B36AAA">
        <w:rPr>
          <w:rStyle w:val="cf01"/>
          <w:rFonts w:ascii="Times New Roman" w:hAnsi="Times New Roman" w:cs="Times New Roman"/>
          <w:bCs/>
          <w:sz w:val="20"/>
          <w:szCs w:val="20"/>
        </w:rPr>
        <w:t>. Projekto d</w:t>
      </w:r>
      <w:r w:rsidR="00540B88">
        <w:rPr>
          <w:rStyle w:val="cf01"/>
          <w:rFonts w:ascii="Times New Roman" w:hAnsi="Times New Roman" w:cs="Times New Roman"/>
          <w:bCs/>
          <w:sz w:val="20"/>
          <w:szCs w:val="20"/>
        </w:rPr>
        <w:t>alyvis yra suprantamas kaip kiekvienas atskiras šeimos</w:t>
      </w:r>
      <w:r w:rsidR="00B36AAA">
        <w:rPr>
          <w:rStyle w:val="cf01"/>
          <w:rFonts w:ascii="Times New Roman" w:hAnsi="Times New Roman" w:cs="Times New Roman"/>
          <w:bCs/>
          <w:sz w:val="20"/>
          <w:szCs w:val="20"/>
        </w:rPr>
        <w:t xml:space="preserve">, </w:t>
      </w:r>
      <w:r w:rsidR="00540B88">
        <w:rPr>
          <w:rStyle w:val="cf01"/>
          <w:rFonts w:ascii="Times New Roman" w:hAnsi="Times New Roman" w:cs="Times New Roman"/>
          <w:bCs/>
          <w:sz w:val="20"/>
          <w:szCs w:val="20"/>
        </w:rPr>
        <w:t>kuriai teikiamos kompleksinės paslaugos šeimai, narys</w:t>
      </w:r>
      <w:r w:rsidR="00B36AAA">
        <w:rPr>
          <w:rStyle w:val="cf01"/>
          <w:rFonts w:ascii="Times New Roman" w:hAnsi="Times New Roman" w:cs="Times New Roman"/>
          <w:bCs/>
          <w:sz w:val="20"/>
          <w:szCs w:val="20"/>
        </w:rPr>
        <w:t>, nepriklausomai kaip tokios p</w:t>
      </w:r>
      <w:r w:rsidR="00540B88" w:rsidRPr="00540B88">
        <w:rPr>
          <w:rStyle w:val="cf01"/>
          <w:rFonts w:ascii="Times New Roman" w:hAnsi="Times New Roman" w:cs="Times New Roman"/>
          <w:bCs/>
          <w:sz w:val="20"/>
          <w:szCs w:val="20"/>
        </w:rPr>
        <w:t>aslaugos teikiamos</w:t>
      </w:r>
      <w:r w:rsidR="00B36AAA">
        <w:rPr>
          <w:rStyle w:val="cf01"/>
          <w:rFonts w:ascii="Times New Roman" w:hAnsi="Times New Roman" w:cs="Times New Roman"/>
          <w:bCs/>
          <w:sz w:val="20"/>
          <w:szCs w:val="20"/>
        </w:rPr>
        <w:t xml:space="preserve">, </w:t>
      </w:r>
      <w:proofErr w:type="spellStart"/>
      <w:r w:rsidR="00B36AAA">
        <w:rPr>
          <w:rStyle w:val="cf01"/>
          <w:rFonts w:ascii="Times New Roman" w:hAnsi="Times New Roman" w:cs="Times New Roman"/>
          <w:bCs/>
          <w:sz w:val="20"/>
          <w:szCs w:val="20"/>
        </w:rPr>
        <w:t>t.y</w:t>
      </w:r>
      <w:proofErr w:type="spellEnd"/>
      <w:r w:rsidR="00B36AAA">
        <w:rPr>
          <w:rStyle w:val="cf01"/>
          <w:rFonts w:ascii="Times New Roman" w:hAnsi="Times New Roman" w:cs="Times New Roman"/>
          <w:bCs/>
          <w:sz w:val="20"/>
          <w:szCs w:val="20"/>
        </w:rPr>
        <w:t xml:space="preserve">., asmeniui </w:t>
      </w:r>
      <w:r w:rsidR="00540B88">
        <w:rPr>
          <w:rStyle w:val="cf01"/>
          <w:rFonts w:ascii="Times New Roman" w:hAnsi="Times New Roman" w:cs="Times New Roman"/>
          <w:bCs/>
          <w:sz w:val="20"/>
          <w:szCs w:val="20"/>
        </w:rPr>
        <w:t xml:space="preserve">individualiai </w:t>
      </w:r>
      <w:r w:rsidR="00540B88" w:rsidRPr="00540B88">
        <w:rPr>
          <w:rStyle w:val="cf01"/>
          <w:rFonts w:ascii="Times New Roman" w:hAnsi="Times New Roman" w:cs="Times New Roman"/>
          <w:bCs/>
          <w:sz w:val="20"/>
          <w:szCs w:val="20"/>
        </w:rPr>
        <w:t>arba asmenų grupei iš tos pačios arba skirtingų šeimų</w:t>
      </w:r>
      <w:r w:rsidR="00540B88">
        <w:rPr>
          <w:rStyle w:val="cf01"/>
          <w:rFonts w:ascii="Times New Roman" w:hAnsi="Times New Roman" w:cs="Times New Roman"/>
          <w:bCs/>
          <w:sz w:val="20"/>
          <w:szCs w:val="20"/>
        </w:rPr>
        <w:t>.</w:t>
      </w:r>
    </w:p>
  </w:footnote>
  <w:footnote w:id="8">
    <w:p w14:paraId="48CF3138" w14:textId="06393339" w:rsidR="00AE7F8B" w:rsidRPr="00AE7F8B" w:rsidRDefault="00AE7F8B" w:rsidP="00AE7F8B">
      <w:pPr>
        <w:pStyle w:val="FootnoteText"/>
        <w:jc w:val="both"/>
      </w:pPr>
      <w:r>
        <w:rPr>
          <w:rStyle w:val="FootnoteReference"/>
        </w:rPr>
        <w:footnoteRef/>
      </w:r>
      <w:r>
        <w:t xml:space="preserve"> </w:t>
      </w:r>
      <w:r>
        <w:rPr>
          <w:sz w:val="20"/>
        </w:rPr>
        <w:t xml:space="preserve">Rodiklio matavimo vienetas „valandų skaičius“ </w:t>
      </w:r>
      <w:r w:rsidRPr="00AE7F8B">
        <w:rPr>
          <w:sz w:val="20"/>
        </w:rPr>
        <w:t>gali būti išreiškiama</w:t>
      </w:r>
      <w:r>
        <w:rPr>
          <w:sz w:val="20"/>
        </w:rPr>
        <w:t>s</w:t>
      </w:r>
      <w:r w:rsidRPr="00AE7F8B">
        <w:rPr>
          <w:sz w:val="20"/>
        </w:rPr>
        <w:t xml:space="preserve"> valandos dalimi (nepilna valanda)</w:t>
      </w:r>
      <w:r>
        <w:rPr>
          <w:sz w:val="20"/>
        </w:rPr>
        <w:t xml:space="preserve">, atsižvelgiant į faktinę paslaugų trukmę. </w:t>
      </w:r>
    </w:p>
  </w:footnote>
  <w:footnote w:id="9">
    <w:p w14:paraId="546B75F2" w14:textId="1BBF0877" w:rsidR="000E781E" w:rsidRPr="007E182C" w:rsidRDefault="00F6038D" w:rsidP="00F6038D">
      <w:pPr>
        <w:pStyle w:val="FootnoteText"/>
        <w:jc w:val="both"/>
        <w:rPr>
          <w:sz w:val="20"/>
        </w:rPr>
      </w:pPr>
      <w:r w:rsidRPr="007E182C">
        <w:rPr>
          <w:rStyle w:val="FootnoteReference"/>
          <w:sz w:val="20"/>
        </w:rPr>
        <w:footnoteRef/>
      </w:r>
      <w:r w:rsidRPr="007E182C">
        <w:rPr>
          <w:sz w:val="20"/>
        </w:rPr>
        <w:t xml:space="preserve"> Ši suma skirta už vienam dalyviui suteiktas vienos valandos</w:t>
      </w:r>
      <w:r w:rsidR="007836CD">
        <w:rPr>
          <w:sz w:val="20"/>
        </w:rPr>
        <w:t xml:space="preserve"> trukmės</w:t>
      </w:r>
      <w:r w:rsidRPr="007E182C">
        <w:rPr>
          <w:sz w:val="20"/>
        </w:rPr>
        <w:t xml:space="preserve"> kompleksines paslaugas šeimai. Į fiksuotąjį vieneto įkainį jau įskaičiuotos dalyvio pavėžėjimo ir vaikų priežiūros paslaugos, todėl pagal nustatytą fiksuotąjį vieneto įkainį valandos, teikiant šias paslaugas, nėra deklaruojamos. </w:t>
      </w:r>
    </w:p>
  </w:footnote>
  <w:footnote w:id="10">
    <w:p w14:paraId="3D6B5260" w14:textId="77777777" w:rsidR="00703BC4" w:rsidRPr="00846F22" w:rsidRDefault="00703BC4" w:rsidP="00983C9A">
      <w:pPr>
        <w:pStyle w:val="FootnoteText"/>
        <w:jc w:val="both"/>
        <w:rPr>
          <w:bCs/>
          <w:sz w:val="20"/>
        </w:rPr>
      </w:pPr>
      <w:r>
        <w:rPr>
          <w:rStyle w:val="FootnoteReference"/>
        </w:rPr>
        <w:footnoteRef/>
      </w:r>
      <w:r>
        <w:tab/>
      </w:r>
      <w:r w:rsidRPr="00846F22">
        <w:rPr>
          <w:sz w:val="20"/>
        </w:rPr>
        <w:t>Jei taikytina, nurodykite koregavimo dažnumą ir laiką ir pateikite aiškią nuorodą į konkretų rodiklį (įskaitant saitą į interneto svetainę, kurioje šis rodiklis paskelbtas, jei taikytina).</w:t>
      </w:r>
    </w:p>
  </w:footnote>
  <w:footnote w:id="11">
    <w:p w14:paraId="6034D147" w14:textId="653813DD" w:rsidR="008322DD" w:rsidRPr="006501FB" w:rsidRDefault="008322DD" w:rsidP="008322DD">
      <w:pPr>
        <w:spacing w:line="240" w:lineRule="auto"/>
        <w:ind w:left="142" w:hanging="142"/>
        <w:jc w:val="both"/>
        <w:rPr>
          <w:color w:val="0070C0"/>
          <w:sz w:val="20"/>
          <w:szCs w:val="20"/>
        </w:rPr>
      </w:pPr>
      <w:r>
        <w:rPr>
          <w:rStyle w:val="FootnoteReference"/>
        </w:rPr>
        <w:footnoteRef/>
      </w:r>
      <w:r>
        <w:t xml:space="preserve">   </w:t>
      </w:r>
      <w:r w:rsidRPr="007E182C">
        <w:rPr>
          <w:sz w:val="20"/>
          <w:szCs w:val="20"/>
        </w:rPr>
        <w:t xml:space="preserve">Naudojami naujausi oficialūs statistiniai duomenys: Gyventojai ir socialinė statistika, Darbo užmokestis ir darbo sąnaudos, </w:t>
      </w:r>
      <w:r w:rsidR="00622D36" w:rsidRPr="007E182C">
        <w:rPr>
          <w:sz w:val="20"/>
          <w:szCs w:val="20"/>
        </w:rPr>
        <w:t xml:space="preserve">Darbo užmokesčio rodikliai (ketvirtiniai ir metiniai), </w:t>
      </w:r>
      <w:r w:rsidRPr="007E182C">
        <w:rPr>
          <w:sz w:val="20"/>
          <w:szCs w:val="20"/>
        </w:rPr>
        <w:t>Darbo užmokestis,</w:t>
      </w:r>
      <w:r w:rsidR="00903B1C" w:rsidRPr="007E182C">
        <w:rPr>
          <w:rFonts w:ascii="Segoe UI" w:hAnsi="Segoe UI" w:cs="Segoe UI"/>
          <w:sz w:val="18"/>
          <w:szCs w:val="18"/>
        </w:rPr>
        <w:t xml:space="preserve"> </w:t>
      </w:r>
      <w:r w:rsidRPr="007E182C">
        <w:rPr>
          <w:sz w:val="20"/>
          <w:szCs w:val="20"/>
        </w:rPr>
        <w:t>Darbo užmokes</w:t>
      </w:r>
      <w:r w:rsidR="00622D36" w:rsidRPr="007E182C">
        <w:rPr>
          <w:sz w:val="20"/>
          <w:szCs w:val="20"/>
        </w:rPr>
        <w:t>čio</w:t>
      </w:r>
      <w:r w:rsidRPr="007E182C">
        <w:rPr>
          <w:sz w:val="20"/>
          <w:szCs w:val="20"/>
        </w:rPr>
        <w:t xml:space="preserve"> indeksas (mėnesinis), </w:t>
      </w:r>
      <w:r w:rsidR="00622D36" w:rsidRPr="007E182C">
        <w:rPr>
          <w:sz w:val="20"/>
          <w:szCs w:val="20"/>
        </w:rPr>
        <w:t xml:space="preserve">(Apskritys </w:t>
      </w:r>
      <w:r w:rsidR="00622D36" w:rsidRPr="007E182C">
        <w:rPr>
          <w:rFonts w:ascii="Segoe UI" w:hAnsi="Segoe UI" w:cs="Segoe UI"/>
          <w:sz w:val="18"/>
          <w:szCs w:val="18"/>
        </w:rPr>
        <w:t xml:space="preserve">| </w:t>
      </w:r>
      <w:r w:rsidRPr="007E182C">
        <w:rPr>
          <w:sz w:val="20"/>
          <w:szCs w:val="20"/>
        </w:rPr>
        <w:t>Ekonominės veiklos rūšis (EVRK 2 red., sekcijų lygiu)</w:t>
      </w:r>
      <w:r w:rsidR="0006628B" w:rsidRPr="007E182C">
        <w:rPr>
          <w:sz w:val="20"/>
          <w:szCs w:val="20"/>
        </w:rPr>
        <w:t xml:space="preserve"> </w:t>
      </w:r>
      <w:r w:rsidR="0006628B" w:rsidRPr="007E182C">
        <w:rPr>
          <w:rFonts w:ascii="Segoe UI" w:hAnsi="Segoe UI" w:cs="Segoe UI"/>
          <w:sz w:val="18"/>
          <w:szCs w:val="18"/>
        </w:rPr>
        <w:t xml:space="preserve">| </w:t>
      </w:r>
      <w:r w:rsidRPr="007E182C">
        <w:rPr>
          <w:sz w:val="20"/>
          <w:szCs w:val="20"/>
        </w:rPr>
        <w:t xml:space="preserve"> </w:t>
      </w:r>
      <w:r w:rsidR="00622D36" w:rsidRPr="007E182C">
        <w:rPr>
          <w:rStyle w:val="cf01"/>
          <w:rFonts w:ascii="Times New Roman" w:hAnsi="Times New Roman" w:cs="Times New Roman"/>
          <w:sz w:val="20"/>
          <w:szCs w:val="20"/>
        </w:rPr>
        <w:t>Tipas (2008 - 2021) (Atnaujinta: 2022-06-01)</w:t>
      </w:r>
      <w:r w:rsidR="00622D36" w:rsidRPr="007E182C">
        <w:rPr>
          <w:sz w:val="20"/>
          <w:szCs w:val="20"/>
        </w:rPr>
        <w:t xml:space="preserve"> </w:t>
      </w:r>
      <w:r w:rsidRPr="007E182C">
        <w:rPr>
          <w:sz w:val="20"/>
          <w:szCs w:val="20"/>
        </w:rPr>
        <w:t>(TOTAL iš viso pagal ekonomines veiklos rūšis), Apskritys (Lietuvos Respublika),</w:t>
      </w:r>
      <w:r w:rsidR="006501FB" w:rsidRPr="007E182C">
        <w:rPr>
          <w:sz w:val="20"/>
          <w:szCs w:val="20"/>
        </w:rPr>
        <w:t xml:space="preserve"> </w:t>
      </w:r>
      <w:r w:rsidRPr="007E182C">
        <w:rPr>
          <w:sz w:val="20"/>
          <w:szCs w:val="20"/>
        </w:rPr>
        <w:t>Tipas (Bruto), Lyginimas (palyginta su ankstesniais metais), Laikotarpis (</w:t>
      </w:r>
      <w:r w:rsidR="003655F8" w:rsidRPr="007E182C">
        <w:rPr>
          <w:sz w:val="20"/>
          <w:szCs w:val="20"/>
        </w:rPr>
        <w:t xml:space="preserve">2017, 2018, </w:t>
      </w:r>
      <w:r w:rsidRPr="007E182C">
        <w:rPr>
          <w:sz w:val="20"/>
          <w:szCs w:val="20"/>
        </w:rPr>
        <w:t xml:space="preserve">2019, 2020, 2021). Šaltinis: </w:t>
      </w:r>
      <w:hyperlink r:id="rId1" w:anchor="/" w:history="1">
        <w:r w:rsidR="00193AC3" w:rsidRPr="006501FB">
          <w:rPr>
            <w:color w:val="0070C0"/>
            <w:sz w:val="20"/>
            <w:szCs w:val="20"/>
            <w:u w:val="single"/>
          </w:rPr>
          <w:t>https://osp.stat.gov.lt/statistiniu-rodikliu-analize#/</w:t>
        </w:r>
      </w:hyperlink>
    </w:p>
  </w:footnote>
  <w:footnote w:id="12">
    <w:p w14:paraId="2C1F46E9" w14:textId="34DEB94C" w:rsidR="00B4551E" w:rsidRPr="00B4551E" w:rsidRDefault="00B4551E">
      <w:pPr>
        <w:pStyle w:val="FootnoteText"/>
        <w:rPr>
          <w:sz w:val="20"/>
        </w:rPr>
      </w:pPr>
      <w:r w:rsidRPr="00B4551E">
        <w:rPr>
          <w:rStyle w:val="FootnoteReference"/>
          <w:sz w:val="20"/>
        </w:rPr>
        <w:footnoteRef/>
      </w:r>
      <w:r w:rsidRPr="00B4551E">
        <w:rPr>
          <w:sz w:val="20"/>
        </w:rPr>
        <w:t xml:space="preserve"> </w:t>
      </w:r>
      <w:r w:rsidRPr="00B4551E">
        <w:rPr>
          <w:sz w:val="20"/>
        </w:rPr>
        <w:tab/>
        <w:t xml:space="preserve">Šaltinis: </w:t>
      </w:r>
      <w:hyperlink r:id="rId2" w:history="1">
        <w:r w:rsidRPr="00B4551E">
          <w:rPr>
            <w:rStyle w:val="Hyperlink"/>
            <w:sz w:val="20"/>
          </w:rPr>
          <w:t>https://www.lb.lt/lt/naujausios-ekonomikos-prognozes</w:t>
        </w:r>
      </w:hyperlink>
      <w:r w:rsidRPr="00B4551E">
        <w:rPr>
          <w:sz w:val="20"/>
        </w:rPr>
        <w:t xml:space="preserve"> (naudota 2022 m. birželio mėn. prognozė)</w:t>
      </w:r>
    </w:p>
  </w:footnote>
  <w:footnote w:id="13">
    <w:p w14:paraId="047B8553" w14:textId="7D0C7469" w:rsidR="002255FA" w:rsidRPr="002255FA" w:rsidRDefault="002255FA">
      <w:pPr>
        <w:pStyle w:val="FootnoteText"/>
        <w:rPr>
          <w:sz w:val="20"/>
        </w:rPr>
      </w:pPr>
      <w:r w:rsidRPr="002255FA">
        <w:rPr>
          <w:rStyle w:val="FootnoteReference"/>
          <w:sz w:val="20"/>
        </w:rPr>
        <w:footnoteRef/>
      </w:r>
      <w:r w:rsidRPr="002255FA">
        <w:rPr>
          <w:sz w:val="20"/>
        </w:rPr>
        <w:tab/>
        <w:t>Įstatymu ar kitu norminiu teisės aktu paskirtas asmuo (-</w:t>
      </w:r>
      <w:proofErr w:type="spellStart"/>
      <w:r w:rsidRPr="002255FA">
        <w:rPr>
          <w:sz w:val="20"/>
        </w:rPr>
        <w:t>ys</w:t>
      </w:r>
      <w:proofErr w:type="spellEnd"/>
      <w:r w:rsidRPr="002255FA">
        <w:rPr>
          <w:sz w:val="20"/>
        </w:rPr>
        <w:t xml:space="preserve">) atstovaujanti vaiko interesams. </w:t>
      </w:r>
    </w:p>
  </w:footnote>
  <w:footnote w:id="14">
    <w:p w14:paraId="48F202E7" w14:textId="598B4C2A" w:rsidR="00492226" w:rsidRPr="001F39EB" w:rsidRDefault="00492226" w:rsidP="00492226">
      <w:pPr>
        <w:pStyle w:val="FootnoteText"/>
        <w:jc w:val="both"/>
        <w:rPr>
          <w:color w:val="0070C0"/>
          <w:sz w:val="20"/>
        </w:rPr>
      </w:pPr>
      <w:r w:rsidRPr="007E182C">
        <w:rPr>
          <w:rStyle w:val="FootnoteReference"/>
          <w:sz w:val="20"/>
        </w:rPr>
        <w:footnoteRef/>
      </w:r>
      <w:r w:rsidRPr="007E182C">
        <w:rPr>
          <w:sz w:val="20"/>
        </w:rPr>
        <w:tab/>
        <w:t xml:space="preserve">Vadovaujantis Lietuvos Respublikos finansų ministro 2022 m. birželio 22 d. įsakymu Nr. 1K-237 „Dėl 2021-2027 metų Europos Sąjungos fondų investicijų programos ir Ekonomikos gaivinimo ir atsparumo didinimo plano „Naujos kartos Lietuva“ įgyvendinimo“ teikiama veiklos ataskaita, kurios viena iš dalių yra mokėjimo prašymas. Šaltinis: </w:t>
      </w:r>
      <w:hyperlink r:id="rId3" w:history="1">
        <w:r w:rsidR="003D6A66" w:rsidRPr="0058607C">
          <w:rPr>
            <w:rStyle w:val="Hyperlink"/>
            <w:sz w:val="20"/>
          </w:rPr>
          <w:t>https://www.e-tar.lt/portal/lt/legalAct/14e33320f1ed11ec8fa7d02a65c371ad/asr</w:t>
        </w:r>
      </w:hyperlink>
      <w:r w:rsidR="003D6A66">
        <w:rPr>
          <w:color w:val="0070C0"/>
          <w:sz w:val="20"/>
        </w:rPr>
        <w:t xml:space="preserve"> </w:t>
      </w:r>
    </w:p>
  </w:footnote>
  <w:footnote w:id="15">
    <w:p w14:paraId="4D186A3F" w14:textId="46AF3DAF" w:rsidR="00703BC4" w:rsidRPr="001F39EB" w:rsidRDefault="00703BC4" w:rsidP="00085C68">
      <w:pPr>
        <w:pStyle w:val="FootnoteText"/>
        <w:ind w:left="-142" w:firstLine="142"/>
        <w:rPr>
          <w:color w:val="0070C0"/>
          <w:sz w:val="20"/>
        </w:rPr>
      </w:pPr>
      <w:r w:rsidRPr="007E182C">
        <w:rPr>
          <w:rStyle w:val="FootnoteReference"/>
          <w:sz w:val="20"/>
        </w:rPr>
        <w:footnoteRef/>
      </w:r>
      <w:r w:rsidRPr="007E182C">
        <w:rPr>
          <w:sz w:val="20"/>
        </w:rPr>
        <w:t xml:space="preserve">Šaltinis: </w:t>
      </w:r>
      <w:hyperlink r:id="rId4" w:history="1">
        <w:r w:rsidR="003655F8" w:rsidRPr="00330569">
          <w:rPr>
            <w:rStyle w:val="Hyperlink"/>
            <w:sz w:val="20"/>
          </w:rPr>
          <w:t>https://www.e-tar.lt/portal/lt/legalAct/14e33320f1ed11ec8fa7d02a65c371ad/asr</w:t>
        </w:r>
      </w:hyperlink>
      <w:r w:rsidR="000346F4" w:rsidRPr="001F39EB">
        <w:rPr>
          <w:color w:val="0070C0"/>
          <w:sz w:val="20"/>
        </w:rPr>
        <w:t xml:space="preserve"> </w:t>
      </w:r>
    </w:p>
  </w:footnote>
  <w:footnote w:id="16">
    <w:p w14:paraId="043067EE" w14:textId="0A2DE42E" w:rsidR="00703BC4" w:rsidRPr="000346F4" w:rsidRDefault="00703BC4" w:rsidP="00085C68">
      <w:pPr>
        <w:pStyle w:val="FootnoteText"/>
        <w:ind w:left="0" w:firstLine="0"/>
        <w:jc w:val="both"/>
        <w:rPr>
          <w:sz w:val="20"/>
        </w:rPr>
      </w:pPr>
      <w:r w:rsidRPr="000346F4">
        <w:rPr>
          <w:rStyle w:val="FootnoteReference"/>
          <w:sz w:val="20"/>
        </w:rPr>
        <w:footnoteRef/>
      </w:r>
      <w:r w:rsidRPr="000346F4">
        <w:rPr>
          <w:sz w:val="20"/>
        </w:rPr>
        <w:t>Ar yra kokių nors galimų neigiamų pasekmių remiamų veiksmų kokybei ir, jei taip, kokių priemonių (pvz., kokybės užtikrinimo) bus imtasi šiai rizikai kompensuoti?</w:t>
      </w:r>
    </w:p>
  </w:footnote>
  <w:footnote w:id="17">
    <w:p w14:paraId="29E39FBC" w14:textId="213321DB" w:rsidR="005F06FB" w:rsidRPr="000B4ABD" w:rsidRDefault="005F06FB">
      <w:pPr>
        <w:pStyle w:val="FootnoteText"/>
        <w:rPr>
          <w:sz w:val="20"/>
        </w:rPr>
      </w:pPr>
      <w:r w:rsidRPr="000346F4">
        <w:rPr>
          <w:rStyle w:val="FootnoteReference"/>
          <w:b w:val="0"/>
          <w:bCs/>
          <w:sz w:val="20"/>
        </w:rPr>
        <w:footnoteRef/>
      </w:r>
      <w:r w:rsidRPr="000346F4">
        <w:rPr>
          <w:b/>
          <w:bCs/>
          <w:sz w:val="20"/>
        </w:rPr>
        <w:t xml:space="preserve"> </w:t>
      </w:r>
      <w:r w:rsidR="00650465" w:rsidRPr="000346F4">
        <w:rPr>
          <w:sz w:val="20"/>
        </w:rPr>
        <w:t xml:space="preserve">Šaltinis: </w:t>
      </w:r>
      <w:hyperlink r:id="rId5" w:history="1">
        <w:r w:rsidR="008322DD" w:rsidRPr="000346F4">
          <w:rPr>
            <w:rStyle w:val="Hyperlink"/>
            <w:sz w:val="20"/>
          </w:rPr>
          <w:t>https://esinvesticijos.lt/lt//dokumentai/gaires-metodikos-rekomendacijos</w:t>
        </w:r>
      </w:hyperlink>
      <w:r w:rsidR="008322DD">
        <w:rPr>
          <w:sz w:val="20"/>
        </w:rPr>
        <w:t xml:space="preserve"> </w:t>
      </w:r>
    </w:p>
  </w:footnote>
  <w:footnote w:id="18">
    <w:p w14:paraId="4DE38103" w14:textId="26562C79" w:rsidR="0094639B" w:rsidRPr="000B4ABD" w:rsidRDefault="0094639B">
      <w:pPr>
        <w:pStyle w:val="FootnoteText"/>
        <w:rPr>
          <w:sz w:val="20"/>
        </w:rPr>
      </w:pPr>
      <w:r w:rsidRPr="000B4ABD">
        <w:rPr>
          <w:rStyle w:val="FootnoteReference"/>
          <w:b w:val="0"/>
          <w:sz w:val="20"/>
        </w:rPr>
        <w:footnoteRef/>
      </w:r>
      <w:r w:rsidRPr="000B4ABD">
        <w:rPr>
          <w:sz w:val="20"/>
        </w:rPr>
        <w:t xml:space="preserve"> </w:t>
      </w:r>
      <w:hyperlink r:id="rId6" w:history="1">
        <w:r w:rsidRPr="000B4ABD">
          <w:rPr>
            <w:rStyle w:val="Hyperlink"/>
            <w:sz w:val="20"/>
          </w:rPr>
          <w:t>https://e-seimas.lrs.lt/portal/legalAct/lt/TAD/00667490e70711e59b76f36d7fa634f8/asr</w:t>
        </w:r>
      </w:hyperlink>
      <w:r w:rsidRPr="000B4ABD">
        <w:rPr>
          <w:sz w:val="20"/>
        </w:rPr>
        <w:t xml:space="preserve"> </w:t>
      </w:r>
    </w:p>
  </w:footnote>
  <w:footnote w:id="19">
    <w:p w14:paraId="6CC417AC" w14:textId="746A1CEA" w:rsidR="003B4569" w:rsidRPr="000B4ABD" w:rsidRDefault="003B4569" w:rsidP="001855A9">
      <w:pPr>
        <w:pStyle w:val="FootnoteText"/>
        <w:ind w:left="0" w:firstLine="0"/>
      </w:pPr>
      <w:r w:rsidRPr="000B4ABD">
        <w:rPr>
          <w:rStyle w:val="FootnoteReference"/>
          <w:b w:val="0"/>
          <w:bCs/>
          <w:sz w:val="20"/>
        </w:rPr>
        <w:footnoteRef/>
      </w:r>
      <w:r w:rsidRPr="000B4ABD">
        <w:rPr>
          <w:b/>
          <w:bCs/>
          <w:sz w:val="20"/>
        </w:rPr>
        <w:t xml:space="preserve"> </w:t>
      </w:r>
      <w:r w:rsidR="004D3337" w:rsidRPr="000B4ABD">
        <w:rPr>
          <w:sz w:val="20"/>
        </w:rPr>
        <w:t>Šaltinis</w:t>
      </w:r>
      <w:r w:rsidR="004D3337" w:rsidRPr="000B4ABD">
        <w:rPr>
          <w:sz w:val="18"/>
          <w:szCs w:val="18"/>
        </w:rPr>
        <w:t xml:space="preserve">: </w:t>
      </w:r>
      <w:hyperlink w:history="1"/>
      <w:r w:rsidR="00FE7580">
        <w:rPr>
          <w:sz w:val="18"/>
          <w:szCs w:val="18"/>
        </w:rPr>
        <w:t xml:space="preserve"> </w:t>
      </w:r>
      <w:hyperlink r:id="rId7" w:history="1">
        <w:r w:rsidR="00FE7580" w:rsidRPr="0058607C">
          <w:rPr>
            <w:rStyle w:val="Hyperlink"/>
            <w:sz w:val="18"/>
            <w:szCs w:val="18"/>
          </w:rPr>
          <w:t>https://e-seimas.lrs.lt/portal/legalAct/lt/TAD/91af6e00e76111ec896de0b71e988500/asr</w:t>
        </w:r>
      </w:hyperlink>
      <w:r w:rsidR="00FE7580">
        <w:rPr>
          <w:sz w:val="18"/>
          <w:szCs w:val="18"/>
        </w:rPr>
        <w:t xml:space="preserve">  </w:t>
      </w:r>
    </w:p>
  </w:footnote>
  <w:footnote w:id="20">
    <w:p w14:paraId="66F3E759" w14:textId="47043FF6" w:rsidR="006F4DCE" w:rsidRPr="000B4ABD" w:rsidRDefault="004D3337" w:rsidP="00053C4F">
      <w:pPr>
        <w:pStyle w:val="FootnoteText"/>
        <w:ind w:left="0" w:firstLine="0"/>
        <w:jc w:val="both"/>
        <w:rPr>
          <w:sz w:val="20"/>
        </w:rPr>
      </w:pPr>
      <w:r w:rsidRPr="000B4ABD">
        <w:rPr>
          <w:rStyle w:val="FootnoteReference"/>
          <w:b w:val="0"/>
          <w:bCs/>
          <w:sz w:val="20"/>
        </w:rPr>
        <w:footnoteRef/>
      </w:r>
      <w:r w:rsidRPr="000B4ABD">
        <w:rPr>
          <w:b/>
          <w:bCs/>
          <w:sz w:val="20"/>
        </w:rPr>
        <w:t xml:space="preserve"> </w:t>
      </w:r>
      <w:r w:rsidRPr="000B4ABD">
        <w:rPr>
          <w:sz w:val="20"/>
        </w:rPr>
        <w:t xml:space="preserve">Šaltinis: </w:t>
      </w:r>
      <w:hyperlink r:id="rId8" w:history="1">
        <w:r w:rsidR="006F4DCE" w:rsidRPr="000B4ABD">
          <w:rPr>
            <w:rStyle w:val="Hyperlink"/>
            <w:sz w:val="20"/>
          </w:rPr>
          <w:t>https://socmin.lrv.lt/lt/veiklos-sritys/strateginis-valdymas/aktualus-strateginiai-dokumentai/pletros-programu-pazangos-priemones/seimos-politikos-stiprinimo-pletros-programos-priemones</w:t>
        </w:r>
      </w:hyperlink>
    </w:p>
  </w:footnote>
  <w:footnote w:id="21">
    <w:p w14:paraId="00BCD853" w14:textId="265932F2" w:rsidR="00053C4F" w:rsidRPr="00053C4F" w:rsidRDefault="00053C4F">
      <w:pPr>
        <w:pStyle w:val="FootnoteText"/>
        <w:rPr>
          <w:sz w:val="20"/>
        </w:rPr>
      </w:pPr>
      <w:r w:rsidRPr="00053C4F">
        <w:rPr>
          <w:rStyle w:val="FootnoteReference"/>
          <w:b w:val="0"/>
          <w:bCs/>
          <w:sz w:val="20"/>
        </w:rPr>
        <w:footnoteRef/>
      </w:r>
      <w:r w:rsidRPr="00053C4F">
        <w:rPr>
          <w:b/>
          <w:bCs/>
          <w:sz w:val="20"/>
        </w:rPr>
        <w:t xml:space="preserve"> </w:t>
      </w:r>
      <w:r w:rsidRPr="00053C4F">
        <w:rPr>
          <w:sz w:val="20"/>
        </w:rPr>
        <w:t>Šaltinis:</w:t>
      </w:r>
      <w:r>
        <w:rPr>
          <w:b/>
          <w:bCs/>
          <w:sz w:val="20"/>
        </w:rPr>
        <w:t xml:space="preserve"> </w:t>
      </w:r>
      <w:hyperlink r:id="rId9" w:history="1">
        <w:r w:rsidR="008322DD" w:rsidRPr="00E23506">
          <w:rPr>
            <w:rStyle w:val="Hyperlink"/>
            <w:sz w:val="20"/>
          </w:rPr>
          <w:t>https://e-seimas.lrs.lt/portal/legalAct/lt/TAD/038b34f2f8b011ecbfe9c72e552dd5bd?jfwid=13vf82mwqx</w:t>
        </w:r>
      </w:hyperlink>
      <w:r w:rsidR="008322DD">
        <w:rPr>
          <w:sz w:val="2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BF5950"/>
    <w:multiLevelType w:val="hybridMultilevel"/>
    <w:tmpl w:val="82B4AD54"/>
    <w:lvl w:ilvl="0" w:tplc="CFB4B66A">
      <w:start w:val="4"/>
      <w:numFmt w:val="bullet"/>
      <w:lvlText w:val="–"/>
      <w:lvlJc w:val="left"/>
      <w:pPr>
        <w:ind w:left="420" w:hanging="360"/>
      </w:pPr>
      <w:rPr>
        <w:rFonts w:ascii="Times New Roman" w:eastAsiaTheme="minorHAnsi"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 w15:restartNumberingAfterBreak="0">
    <w:nsid w:val="0C9F63AD"/>
    <w:multiLevelType w:val="hybridMultilevel"/>
    <w:tmpl w:val="82CA04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4B4F67"/>
    <w:multiLevelType w:val="hybridMultilevel"/>
    <w:tmpl w:val="D87E1B6E"/>
    <w:lvl w:ilvl="0" w:tplc="04270001">
      <w:start w:val="1"/>
      <w:numFmt w:val="bullet"/>
      <w:lvlText w:val=""/>
      <w:lvlJc w:val="left"/>
      <w:pPr>
        <w:ind w:left="1068"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111621F3"/>
    <w:multiLevelType w:val="hybridMultilevel"/>
    <w:tmpl w:val="19BA55A8"/>
    <w:lvl w:ilvl="0" w:tplc="7CBA50C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7C812A7"/>
    <w:multiLevelType w:val="hybridMultilevel"/>
    <w:tmpl w:val="AF96932E"/>
    <w:lvl w:ilvl="0" w:tplc="8BAA69F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B16A37"/>
    <w:multiLevelType w:val="hybridMultilevel"/>
    <w:tmpl w:val="0BEA4AB2"/>
    <w:lvl w:ilvl="0" w:tplc="7CBA50C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9923DE5"/>
    <w:multiLevelType w:val="hybridMultilevel"/>
    <w:tmpl w:val="63066176"/>
    <w:lvl w:ilvl="0" w:tplc="1A909100">
      <w:start w:val="1"/>
      <w:numFmt w:val="decimal"/>
      <w:lvlText w:val="%1."/>
      <w:lvlJc w:val="left"/>
      <w:pPr>
        <w:ind w:left="644" w:hanging="360"/>
      </w:pPr>
      <w:rPr>
        <w:rFonts w:asciiTheme="majorBidi" w:hAnsiTheme="majorBidi"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1C191EA5"/>
    <w:multiLevelType w:val="hybridMultilevel"/>
    <w:tmpl w:val="41CE0994"/>
    <w:lvl w:ilvl="0" w:tplc="89C6E074">
      <w:start w:val="3"/>
      <w:numFmt w:val="decimal"/>
      <w:lvlText w:val="%1."/>
      <w:lvlJc w:val="left"/>
      <w:pPr>
        <w:ind w:left="1364" w:hanging="360"/>
      </w:pPr>
      <w:rPr>
        <w:rFonts w:hint="default"/>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8" w15:restartNumberingAfterBreak="0">
    <w:nsid w:val="1DC249AB"/>
    <w:multiLevelType w:val="hybridMultilevel"/>
    <w:tmpl w:val="63066176"/>
    <w:lvl w:ilvl="0" w:tplc="1A909100">
      <w:start w:val="1"/>
      <w:numFmt w:val="decimal"/>
      <w:lvlText w:val="%1."/>
      <w:lvlJc w:val="left"/>
      <w:pPr>
        <w:ind w:left="720" w:hanging="360"/>
      </w:pPr>
      <w:rPr>
        <w:rFonts w:asciiTheme="majorBidi" w:hAnsiTheme="maj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0D0927"/>
    <w:multiLevelType w:val="hybridMultilevel"/>
    <w:tmpl w:val="DCBA5680"/>
    <w:lvl w:ilvl="0" w:tplc="C7A0DEC8">
      <w:start w:val="2"/>
      <w:numFmt w:val="bullet"/>
      <w:lvlText w:val="-"/>
      <w:lvlJc w:val="left"/>
      <w:pPr>
        <w:ind w:left="720" w:hanging="360"/>
      </w:pPr>
      <w:rPr>
        <w:rFonts w:ascii="Times New Roman" w:eastAsiaTheme="minorHAnsi"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1F233516"/>
    <w:multiLevelType w:val="hybridMultilevel"/>
    <w:tmpl w:val="7408C7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9E188E"/>
    <w:multiLevelType w:val="hybridMultilevel"/>
    <w:tmpl w:val="082246D2"/>
    <w:lvl w:ilvl="0" w:tplc="3DEE6084">
      <w:start w:val="1"/>
      <w:numFmt w:val="decimal"/>
      <w:lvlText w:val="%1."/>
      <w:lvlJc w:val="left"/>
      <w:pPr>
        <w:ind w:left="1004" w:hanging="360"/>
      </w:pPr>
      <w:rPr>
        <w:rFonts w:asciiTheme="majorBidi" w:hAnsiTheme="majorBidi"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2" w15:restartNumberingAfterBreak="0">
    <w:nsid w:val="20CE3E32"/>
    <w:multiLevelType w:val="hybridMultilevel"/>
    <w:tmpl w:val="BFA81FB6"/>
    <w:lvl w:ilvl="0" w:tplc="7CBA50C4">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214F113D"/>
    <w:multiLevelType w:val="hybridMultilevel"/>
    <w:tmpl w:val="044E7272"/>
    <w:lvl w:ilvl="0" w:tplc="C7A0DEC8">
      <w:start w:val="2"/>
      <w:numFmt w:val="bullet"/>
      <w:lvlText w:val="-"/>
      <w:lvlJc w:val="left"/>
      <w:pPr>
        <w:ind w:left="720" w:hanging="360"/>
      </w:pPr>
      <w:rPr>
        <w:rFonts w:ascii="Times New Roman" w:eastAsiaTheme="minorHAns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5AF6E6D"/>
    <w:multiLevelType w:val="hybridMultilevel"/>
    <w:tmpl w:val="C2744E5E"/>
    <w:lvl w:ilvl="0" w:tplc="AFD8A7E6">
      <w:start w:val="1"/>
      <w:numFmt w:val="decimal"/>
      <w:lvlText w:val="%1."/>
      <w:lvlJc w:val="left"/>
      <w:pPr>
        <w:ind w:left="1724" w:hanging="360"/>
      </w:pPr>
      <w:rPr>
        <w:rFonts w:asciiTheme="majorBidi" w:hAnsiTheme="majorBidi" w:hint="default"/>
      </w:rPr>
    </w:lvl>
    <w:lvl w:ilvl="1" w:tplc="04270019" w:tentative="1">
      <w:start w:val="1"/>
      <w:numFmt w:val="lowerLetter"/>
      <w:lvlText w:val="%2."/>
      <w:lvlJc w:val="left"/>
      <w:pPr>
        <w:ind w:left="2444" w:hanging="360"/>
      </w:pPr>
    </w:lvl>
    <w:lvl w:ilvl="2" w:tplc="0427001B" w:tentative="1">
      <w:start w:val="1"/>
      <w:numFmt w:val="lowerRoman"/>
      <w:lvlText w:val="%3."/>
      <w:lvlJc w:val="right"/>
      <w:pPr>
        <w:ind w:left="3164" w:hanging="180"/>
      </w:pPr>
    </w:lvl>
    <w:lvl w:ilvl="3" w:tplc="0427000F" w:tentative="1">
      <w:start w:val="1"/>
      <w:numFmt w:val="decimal"/>
      <w:lvlText w:val="%4."/>
      <w:lvlJc w:val="left"/>
      <w:pPr>
        <w:ind w:left="3884" w:hanging="360"/>
      </w:pPr>
    </w:lvl>
    <w:lvl w:ilvl="4" w:tplc="04270019" w:tentative="1">
      <w:start w:val="1"/>
      <w:numFmt w:val="lowerLetter"/>
      <w:lvlText w:val="%5."/>
      <w:lvlJc w:val="left"/>
      <w:pPr>
        <w:ind w:left="4604" w:hanging="360"/>
      </w:pPr>
    </w:lvl>
    <w:lvl w:ilvl="5" w:tplc="0427001B" w:tentative="1">
      <w:start w:val="1"/>
      <w:numFmt w:val="lowerRoman"/>
      <w:lvlText w:val="%6."/>
      <w:lvlJc w:val="right"/>
      <w:pPr>
        <w:ind w:left="5324" w:hanging="180"/>
      </w:pPr>
    </w:lvl>
    <w:lvl w:ilvl="6" w:tplc="0427000F" w:tentative="1">
      <w:start w:val="1"/>
      <w:numFmt w:val="decimal"/>
      <w:lvlText w:val="%7."/>
      <w:lvlJc w:val="left"/>
      <w:pPr>
        <w:ind w:left="6044" w:hanging="360"/>
      </w:pPr>
    </w:lvl>
    <w:lvl w:ilvl="7" w:tplc="04270019" w:tentative="1">
      <w:start w:val="1"/>
      <w:numFmt w:val="lowerLetter"/>
      <w:lvlText w:val="%8."/>
      <w:lvlJc w:val="left"/>
      <w:pPr>
        <w:ind w:left="6764" w:hanging="360"/>
      </w:pPr>
    </w:lvl>
    <w:lvl w:ilvl="8" w:tplc="0427001B" w:tentative="1">
      <w:start w:val="1"/>
      <w:numFmt w:val="lowerRoman"/>
      <w:lvlText w:val="%9."/>
      <w:lvlJc w:val="right"/>
      <w:pPr>
        <w:ind w:left="7484" w:hanging="180"/>
      </w:pPr>
    </w:lvl>
  </w:abstractNum>
  <w:abstractNum w:abstractNumId="15" w15:restartNumberingAfterBreak="0">
    <w:nsid w:val="2DA12904"/>
    <w:multiLevelType w:val="hybridMultilevel"/>
    <w:tmpl w:val="5E28923A"/>
    <w:lvl w:ilvl="0" w:tplc="C7A0DEC8">
      <w:start w:val="2"/>
      <w:numFmt w:val="bullet"/>
      <w:lvlText w:val="-"/>
      <w:lvlJc w:val="left"/>
      <w:pPr>
        <w:ind w:left="720" w:hanging="360"/>
      </w:pPr>
      <w:rPr>
        <w:rFonts w:ascii="Times New Roman" w:eastAsiaTheme="minorHAns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B794B1D"/>
    <w:multiLevelType w:val="hybridMultilevel"/>
    <w:tmpl w:val="ED2C78DC"/>
    <w:lvl w:ilvl="0" w:tplc="0730FFFC">
      <w:start w:val="1"/>
      <w:numFmt w:val="bullet"/>
      <w:lvlText w:val=""/>
      <w:lvlJc w:val="left"/>
      <w:pPr>
        <w:ind w:left="720" w:hanging="360"/>
      </w:pPr>
      <w:rPr>
        <w:rFonts w:ascii="Symbol" w:hAnsi="Symbol" w:hint="default"/>
        <w:b w:val="0"/>
        <w:bCs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FA6176B"/>
    <w:multiLevelType w:val="hybridMultilevel"/>
    <w:tmpl w:val="0464EB42"/>
    <w:lvl w:ilvl="0" w:tplc="E84C2AE6">
      <w:start w:val="9"/>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33E6CD1"/>
    <w:multiLevelType w:val="hybridMultilevel"/>
    <w:tmpl w:val="2F44AE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37119FD"/>
    <w:multiLevelType w:val="hybridMultilevel"/>
    <w:tmpl w:val="45E02832"/>
    <w:lvl w:ilvl="0" w:tplc="6ADA9D7E">
      <w:start w:val="1"/>
      <w:numFmt w:val="decimal"/>
      <w:lvlText w:val="%1)"/>
      <w:lvlJc w:val="left"/>
      <w:pPr>
        <w:ind w:left="720" w:hanging="360"/>
      </w:pPr>
    </w:lvl>
    <w:lvl w:ilvl="1" w:tplc="72DA8AF0">
      <w:start w:val="1"/>
      <w:numFmt w:val="decimal"/>
      <w:lvlText w:val="%2)"/>
      <w:lvlJc w:val="left"/>
      <w:pPr>
        <w:ind w:left="720" w:hanging="360"/>
      </w:pPr>
    </w:lvl>
    <w:lvl w:ilvl="2" w:tplc="9732CBAA">
      <w:start w:val="1"/>
      <w:numFmt w:val="decimal"/>
      <w:lvlText w:val="%3)"/>
      <w:lvlJc w:val="left"/>
      <w:pPr>
        <w:ind w:left="720" w:hanging="360"/>
      </w:pPr>
    </w:lvl>
    <w:lvl w:ilvl="3" w:tplc="E728A4E0">
      <w:start w:val="1"/>
      <w:numFmt w:val="decimal"/>
      <w:lvlText w:val="%4)"/>
      <w:lvlJc w:val="left"/>
      <w:pPr>
        <w:ind w:left="720" w:hanging="360"/>
      </w:pPr>
    </w:lvl>
    <w:lvl w:ilvl="4" w:tplc="9DCC45E6">
      <w:start w:val="1"/>
      <w:numFmt w:val="decimal"/>
      <w:lvlText w:val="%5)"/>
      <w:lvlJc w:val="left"/>
      <w:pPr>
        <w:ind w:left="720" w:hanging="360"/>
      </w:pPr>
    </w:lvl>
    <w:lvl w:ilvl="5" w:tplc="F93C0544">
      <w:start w:val="1"/>
      <w:numFmt w:val="decimal"/>
      <w:lvlText w:val="%6)"/>
      <w:lvlJc w:val="left"/>
      <w:pPr>
        <w:ind w:left="720" w:hanging="360"/>
      </w:pPr>
    </w:lvl>
    <w:lvl w:ilvl="6" w:tplc="5FDCCF4C">
      <w:start w:val="1"/>
      <w:numFmt w:val="decimal"/>
      <w:lvlText w:val="%7)"/>
      <w:lvlJc w:val="left"/>
      <w:pPr>
        <w:ind w:left="720" w:hanging="360"/>
      </w:pPr>
    </w:lvl>
    <w:lvl w:ilvl="7" w:tplc="53404662">
      <w:start w:val="1"/>
      <w:numFmt w:val="decimal"/>
      <w:lvlText w:val="%8)"/>
      <w:lvlJc w:val="left"/>
      <w:pPr>
        <w:ind w:left="720" w:hanging="360"/>
      </w:pPr>
    </w:lvl>
    <w:lvl w:ilvl="8" w:tplc="8F52B1DC">
      <w:start w:val="1"/>
      <w:numFmt w:val="decimal"/>
      <w:lvlText w:val="%9)"/>
      <w:lvlJc w:val="left"/>
      <w:pPr>
        <w:ind w:left="720" w:hanging="360"/>
      </w:pPr>
    </w:lvl>
  </w:abstractNum>
  <w:abstractNum w:abstractNumId="20" w15:restartNumberingAfterBreak="0">
    <w:nsid w:val="48E3761B"/>
    <w:multiLevelType w:val="hybridMultilevel"/>
    <w:tmpl w:val="23A496AC"/>
    <w:lvl w:ilvl="0" w:tplc="ACF6E1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E585E65"/>
    <w:multiLevelType w:val="hybridMultilevel"/>
    <w:tmpl w:val="5B4AC012"/>
    <w:lvl w:ilvl="0" w:tplc="1A909100">
      <w:start w:val="1"/>
      <w:numFmt w:val="decimal"/>
      <w:lvlText w:val="%1."/>
      <w:lvlJc w:val="left"/>
      <w:pPr>
        <w:ind w:left="720" w:hanging="360"/>
      </w:pPr>
      <w:rPr>
        <w:rFonts w:asciiTheme="majorBidi" w:hAnsiTheme="maj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2497E67"/>
    <w:multiLevelType w:val="multilevel"/>
    <w:tmpl w:val="3286C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4800C7A"/>
    <w:multiLevelType w:val="hybridMultilevel"/>
    <w:tmpl w:val="D2BAB7EC"/>
    <w:lvl w:ilvl="0" w:tplc="E6D88CCA">
      <w:start w:val="1"/>
      <w:numFmt w:val="lowerLetter"/>
      <w:lvlText w:val="%1)"/>
      <w:lvlJc w:val="left"/>
      <w:pPr>
        <w:ind w:left="1440" w:hanging="360"/>
      </w:pPr>
      <w:rPr>
        <w:rFonts w:hint="default"/>
        <w:i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5C766AC4"/>
    <w:multiLevelType w:val="hybridMultilevel"/>
    <w:tmpl w:val="825A4E54"/>
    <w:lvl w:ilvl="0" w:tplc="3C1EDE1A">
      <w:start w:val="1"/>
      <w:numFmt w:val="decimal"/>
      <w:lvlText w:val="%1)"/>
      <w:lvlJc w:val="left"/>
      <w:pPr>
        <w:ind w:left="1020" w:hanging="360"/>
      </w:pPr>
    </w:lvl>
    <w:lvl w:ilvl="1" w:tplc="0DDC0A50">
      <w:start w:val="1"/>
      <w:numFmt w:val="decimal"/>
      <w:lvlText w:val="%2)"/>
      <w:lvlJc w:val="left"/>
      <w:pPr>
        <w:ind w:left="1020" w:hanging="360"/>
      </w:pPr>
    </w:lvl>
    <w:lvl w:ilvl="2" w:tplc="E2567FB8">
      <w:start w:val="1"/>
      <w:numFmt w:val="decimal"/>
      <w:lvlText w:val="%3)"/>
      <w:lvlJc w:val="left"/>
      <w:pPr>
        <w:ind w:left="1020" w:hanging="360"/>
      </w:pPr>
    </w:lvl>
    <w:lvl w:ilvl="3" w:tplc="5E60E22A">
      <w:start w:val="1"/>
      <w:numFmt w:val="decimal"/>
      <w:lvlText w:val="%4)"/>
      <w:lvlJc w:val="left"/>
      <w:pPr>
        <w:ind w:left="1020" w:hanging="360"/>
      </w:pPr>
    </w:lvl>
    <w:lvl w:ilvl="4" w:tplc="08224294">
      <w:start w:val="1"/>
      <w:numFmt w:val="decimal"/>
      <w:lvlText w:val="%5)"/>
      <w:lvlJc w:val="left"/>
      <w:pPr>
        <w:ind w:left="1020" w:hanging="360"/>
      </w:pPr>
    </w:lvl>
    <w:lvl w:ilvl="5" w:tplc="7576A634">
      <w:start w:val="1"/>
      <w:numFmt w:val="decimal"/>
      <w:lvlText w:val="%6)"/>
      <w:lvlJc w:val="left"/>
      <w:pPr>
        <w:ind w:left="1020" w:hanging="360"/>
      </w:pPr>
    </w:lvl>
    <w:lvl w:ilvl="6" w:tplc="8B5CE7B8">
      <w:start w:val="1"/>
      <w:numFmt w:val="decimal"/>
      <w:lvlText w:val="%7)"/>
      <w:lvlJc w:val="left"/>
      <w:pPr>
        <w:ind w:left="1020" w:hanging="360"/>
      </w:pPr>
    </w:lvl>
    <w:lvl w:ilvl="7" w:tplc="1BF03590">
      <w:start w:val="1"/>
      <w:numFmt w:val="decimal"/>
      <w:lvlText w:val="%8)"/>
      <w:lvlJc w:val="left"/>
      <w:pPr>
        <w:ind w:left="1020" w:hanging="360"/>
      </w:pPr>
    </w:lvl>
    <w:lvl w:ilvl="8" w:tplc="1CC87D50">
      <w:start w:val="1"/>
      <w:numFmt w:val="decimal"/>
      <w:lvlText w:val="%9)"/>
      <w:lvlJc w:val="left"/>
      <w:pPr>
        <w:ind w:left="1020" w:hanging="360"/>
      </w:pPr>
    </w:lvl>
  </w:abstractNum>
  <w:abstractNum w:abstractNumId="25" w15:restartNumberingAfterBreak="0">
    <w:nsid w:val="5D2F119B"/>
    <w:multiLevelType w:val="hybridMultilevel"/>
    <w:tmpl w:val="63066176"/>
    <w:lvl w:ilvl="0" w:tplc="1A909100">
      <w:start w:val="1"/>
      <w:numFmt w:val="decimal"/>
      <w:lvlText w:val="%1."/>
      <w:lvlJc w:val="left"/>
      <w:pPr>
        <w:ind w:left="720" w:hanging="360"/>
      </w:pPr>
      <w:rPr>
        <w:rFonts w:asciiTheme="majorBidi" w:hAnsiTheme="maj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BB02E0"/>
    <w:multiLevelType w:val="hybridMultilevel"/>
    <w:tmpl w:val="18548D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6C03372"/>
    <w:multiLevelType w:val="hybridMultilevel"/>
    <w:tmpl w:val="0704A928"/>
    <w:lvl w:ilvl="0" w:tplc="EA1E4074">
      <w:start w:val="1"/>
      <w:numFmt w:val="upperRoman"/>
      <w:lvlText w:val="%1."/>
      <w:lvlJc w:val="left"/>
      <w:pPr>
        <w:ind w:left="1364" w:hanging="720"/>
      </w:pPr>
      <w:rPr>
        <w:rFonts w:asciiTheme="majorBidi" w:hAnsiTheme="majorBidi"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8" w15:restartNumberingAfterBreak="0">
    <w:nsid w:val="74997387"/>
    <w:multiLevelType w:val="hybridMultilevel"/>
    <w:tmpl w:val="67E6636E"/>
    <w:lvl w:ilvl="0" w:tplc="FFFFFFFF">
      <w:start w:val="1"/>
      <w:numFmt w:val="bullet"/>
      <w:lvlText w:val="-"/>
      <w:lvlJc w:val="left"/>
      <w:pPr>
        <w:ind w:left="1320" w:hanging="360"/>
      </w:pPr>
      <w:rPr>
        <w:rFonts w:ascii="Times New Roman" w:hAnsi="Times New Roman" w:hint="default"/>
      </w:rPr>
    </w:lvl>
    <w:lvl w:ilvl="1" w:tplc="04270003">
      <w:start w:val="1"/>
      <w:numFmt w:val="bullet"/>
      <w:lvlText w:val="o"/>
      <w:lvlJc w:val="left"/>
      <w:pPr>
        <w:ind w:left="2040" w:hanging="360"/>
      </w:pPr>
      <w:rPr>
        <w:rFonts w:ascii="Courier New" w:hAnsi="Courier New" w:cs="Courier New" w:hint="default"/>
      </w:rPr>
    </w:lvl>
    <w:lvl w:ilvl="2" w:tplc="04270005">
      <w:start w:val="1"/>
      <w:numFmt w:val="bullet"/>
      <w:lvlText w:val=""/>
      <w:lvlJc w:val="left"/>
      <w:pPr>
        <w:ind w:left="2760" w:hanging="360"/>
      </w:pPr>
      <w:rPr>
        <w:rFonts w:ascii="Wingdings" w:hAnsi="Wingdings" w:hint="default"/>
      </w:rPr>
    </w:lvl>
    <w:lvl w:ilvl="3" w:tplc="04270001">
      <w:start w:val="1"/>
      <w:numFmt w:val="bullet"/>
      <w:lvlText w:val=""/>
      <w:lvlJc w:val="left"/>
      <w:pPr>
        <w:ind w:left="3480" w:hanging="360"/>
      </w:pPr>
      <w:rPr>
        <w:rFonts w:ascii="Symbol" w:hAnsi="Symbol" w:hint="default"/>
      </w:rPr>
    </w:lvl>
    <w:lvl w:ilvl="4" w:tplc="04270003">
      <w:start w:val="1"/>
      <w:numFmt w:val="bullet"/>
      <w:lvlText w:val="o"/>
      <w:lvlJc w:val="left"/>
      <w:pPr>
        <w:ind w:left="4200" w:hanging="360"/>
      </w:pPr>
      <w:rPr>
        <w:rFonts w:ascii="Courier New" w:hAnsi="Courier New" w:cs="Courier New" w:hint="default"/>
      </w:rPr>
    </w:lvl>
    <w:lvl w:ilvl="5" w:tplc="04270005">
      <w:start w:val="1"/>
      <w:numFmt w:val="bullet"/>
      <w:lvlText w:val=""/>
      <w:lvlJc w:val="left"/>
      <w:pPr>
        <w:ind w:left="4920" w:hanging="360"/>
      </w:pPr>
      <w:rPr>
        <w:rFonts w:ascii="Wingdings" w:hAnsi="Wingdings" w:hint="default"/>
      </w:rPr>
    </w:lvl>
    <w:lvl w:ilvl="6" w:tplc="04270001">
      <w:start w:val="1"/>
      <w:numFmt w:val="bullet"/>
      <w:lvlText w:val=""/>
      <w:lvlJc w:val="left"/>
      <w:pPr>
        <w:ind w:left="5640" w:hanging="360"/>
      </w:pPr>
      <w:rPr>
        <w:rFonts w:ascii="Symbol" w:hAnsi="Symbol" w:hint="default"/>
      </w:rPr>
    </w:lvl>
    <w:lvl w:ilvl="7" w:tplc="04270003">
      <w:start w:val="1"/>
      <w:numFmt w:val="bullet"/>
      <w:lvlText w:val="o"/>
      <w:lvlJc w:val="left"/>
      <w:pPr>
        <w:ind w:left="6360" w:hanging="360"/>
      </w:pPr>
      <w:rPr>
        <w:rFonts w:ascii="Courier New" w:hAnsi="Courier New" w:cs="Courier New" w:hint="default"/>
      </w:rPr>
    </w:lvl>
    <w:lvl w:ilvl="8" w:tplc="04270005">
      <w:start w:val="1"/>
      <w:numFmt w:val="bullet"/>
      <w:lvlText w:val=""/>
      <w:lvlJc w:val="left"/>
      <w:pPr>
        <w:ind w:left="7080" w:hanging="360"/>
      </w:pPr>
      <w:rPr>
        <w:rFonts w:ascii="Wingdings" w:hAnsi="Wingdings" w:hint="default"/>
      </w:rPr>
    </w:lvl>
  </w:abstractNum>
  <w:num w:numId="1" w16cid:durableId="838469658">
    <w:abstractNumId w:val="9"/>
  </w:num>
  <w:num w:numId="2" w16cid:durableId="422576390">
    <w:abstractNumId w:val="15"/>
  </w:num>
  <w:num w:numId="3" w16cid:durableId="635912985">
    <w:abstractNumId w:val="6"/>
  </w:num>
  <w:num w:numId="4" w16cid:durableId="579486417">
    <w:abstractNumId w:val="21"/>
  </w:num>
  <w:num w:numId="5" w16cid:durableId="1302805236">
    <w:abstractNumId w:val="22"/>
  </w:num>
  <w:num w:numId="6" w16cid:durableId="2105952755">
    <w:abstractNumId w:val="25"/>
  </w:num>
  <w:num w:numId="7" w16cid:durableId="1858764647">
    <w:abstractNumId w:val="8"/>
  </w:num>
  <w:num w:numId="8" w16cid:durableId="2045015628">
    <w:abstractNumId w:val="11"/>
  </w:num>
  <w:num w:numId="9" w16cid:durableId="1301225804">
    <w:abstractNumId w:val="7"/>
  </w:num>
  <w:num w:numId="10" w16cid:durableId="1339114332">
    <w:abstractNumId w:val="18"/>
  </w:num>
  <w:num w:numId="11" w16cid:durableId="2068530432">
    <w:abstractNumId w:val="23"/>
  </w:num>
  <w:num w:numId="12" w16cid:durableId="1835998152">
    <w:abstractNumId w:val="3"/>
  </w:num>
  <w:num w:numId="13" w16cid:durableId="771128754">
    <w:abstractNumId w:val="5"/>
  </w:num>
  <w:num w:numId="14" w16cid:durableId="735906581">
    <w:abstractNumId w:val="12"/>
  </w:num>
  <w:num w:numId="15" w16cid:durableId="1377001681">
    <w:abstractNumId w:val="0"/>
  </w:num>
  <w:num w:numId="16" w16cid:durableId="658966103">
    <w:abstractNumId w:val="13"/>
  </w:num>
  <w:num w:numId="17" w16cid:durableId="60325042">
    <w:abstractNumId w:val="1"/>
  </w:num>
  <w:num w:numId="18" w16cid:durableId="237180316">
    <w:abstractNumId w:val="10"/>
  </w:num>
  <w:num w:numId="19" w16cid:durableId="507066300">
    <w:abstractNumId w:val="20"/>
  </w:num>
  <w:num w:numId="20" w16cid:durableId="949624564">
    <w:abstractNumId w:val="27"/>
  </w:num>
  <w:num w:numId="21" w16cid:durableId="593516584">
    <w:abstractNumId w:val="14"/>
  </w:num>
  <w:num w:numId="22" w16cid:durableId="1031995502">
    <w:abstractNumId w:val="4"/>
  </w:num>
  <w:num w:numId="23" w16cid:durableId="1940409246">
    <w:abstractNumId w:val="26"/>
  </w:num>
  <w:num w:numId="24" w16cid:durableId="1561399733">
    <w:abstractNumId w:val="28"/>
  </w:num>
  <w:num w:numId="25" w16cid:durableId="1949240906">
    <w:abstractNumId w:val="16"/>
  </w:num>
  <w:num w:numId="26" w16cid:durableId="718431045">
    <w:abstractNumId w:val="17"/>
  </w:num>
  <w:num w:numId="27" w16cid:durableId="323170939">
    <w:abstractNumId w:val="2"/>
  </w:num>
  <w:num w:numId="28" w16cid:durableId="148157490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00451500">
    <w:abstractNumId w:val="24"/>
  </w:num>
  <w:num w:numId="30" w16cid:durableId="18370666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8"/>
  <w:hyphenationZone w:val="396"/>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71"/>
    <w:rsid w:val="00000854"/>
    <w:rsid w:val="000020B1"/>
    <w:rsid w:val="0000428E"/>
    <w:rsid w:val="00005505"/>
    <w:rsid w:val="00006AC9"/>
    <w:rsid w:val="000101B2"/>
    <w:rsid w:val="00012342"/>
    <w:rsid w:val="00012C8D"/>
    <w:rsid w:val="00016307"/>
    <w:rsid w:val="000166CA"/>
    <w:rsid w:val="00020954"/>
    <w:rsid w:val="000218DE"/>
    <w:rsid w:val="00021C1B"/>
    <w:rsid w:val="0002416E"/>
    <w:rsid w:val="00026585"/>
    <w:rsid w:val="000327B8"/>
    <w:rsid w:val="000346F4"/>
    <w:rsid w:val="000352BE"/>
    <w:rsid w:val="00035D82"/>
    <w:rsid w:val="00043D26"/>
    <w:rsid w:val="000444F1"/>
    <w:rsid w:val="000446F0"/>
    <w:rsid w:val="00046E0B"/>
    <w:rsid w:val="00052FB0"/>
    <w:rsid w:val="00053C4F"/>
    <w:rsid w:val="000540F4"/>
    <w:rsid w:val="0005523F"/>
    <w:rsid w:val="000563BB"/>
    <w:rsid w:val="0006152D"/>
    <w:rsid w:val="00061971"/>
    <w:rsid w:val="000619AF"/>
    <w:rsid w:val="0006628B"/>
    <w:rsid w:val="00066D53"/>
    <w:rsid w:val="0006704C"/>
    <w:rsid w:val="00071B27"/>
    <w:rsid w:val="000737B2"/>
    <w:rsid w:val="00074970"/>
    <w:rsid w:val="000758DF"/>
    <w:rsid w:val="00080FC9"/>
    <w:rsid w:val="00082527"/>
    <w:rsid w:val="00084DBE"/>
    <w:rsid w:val="000853C8"/>
    <w:rsid w:val="00085C68"/>
    <w:rsid w:val="000908BD"/>
    <w:rsid w:val="0009187C"/>
    <w:rsid w:val="00094654"/>
    <w:rsid w:val="00094B96"/>
    <w:rsid w:val="00095E0F"/>
    <w:rsid w:val="0009732A"/>
    <w:rsid w:val="0009747E"/>
    <w:rsid w:val="000A003B"/>
    <w:rsid w:val="000A1783"/>
    <w:rsid w:val="000A2479"/>
    <w:rsid w:val="000A6E82"/>
    <w:rsid w:val="000B1263"/>
    <w:rsid w:val="000B18A8"/>
    <w:rsid w:val="000B44EA"/>
    <w:rsid w:val="000B4ABD"/>
    <w:rsid w:val="000B7513"/>
    <w:rsid w:val="000B79B5"/>
    <w:rsid w:val="000C041B"/>
    <w:rsid w:val="000C1073"/>
    <w:rsid w:val="000C114D"/>
    <w:rsid w:val="000C1851"/>
    <w:rsid w:val="000C1BD8"/>
    <w:rsid w:val="000C2FFC"/>
    <w:rsid w:val="000C3EB9"/>
    <w:rsid w:val="000C5D0A"/>
    <w:rsid w:val="000C646C"/>
    <w:rsid w:val="000C7EE4"/>
    <w:rsid w:val="000D02E3"/>
    <w:rsid w:val="000D04B1"/>
    <w:rsid w:val="000D1525"/>
    <w:rsid w:val="000D1FBA"/>
    <w:rsid w:val="000D2726"/>
    <w:rsid w:val="000D3D90"/>
    <w:rsid w:val="000E31C1"/>
    <w:rsid w:val="000E48F7"/>
    <w:rsid w:val="000E54D1"/>
    <w:rsid w:val="000E6780"/>
    <w:rsid w:val="000E781E"/>
    <w:rsid w:val="000F010F"/>
    <w:rsid w:val="000F0A63"/>
    <w:rsid w:val="000F0F47"/>
    <w:rsid w:val="000F2A05"/>
    <w:rsid w:val="000F2E0D"/>
    <w:rsid w:val="000F41BC"/>
    <w:rsid w:val="000F4656"/>
    <w:rsid w:val="000F5520"/>
    <w:rsid w:val="000F5D0F"/>
    <w:rsid w:val="000F636B"/>
    <w:rsid w:val="000F7DF4"/>
    <w:rsid w:val="00100801"/>
    <w:rsid w:val="00100B7C"/>
    <w:rsid w:val="00101A12"/>
    <w:rsid w:val="001038E0"/>
    <w:rsid w:val="00103BEA"/>
    <w:rsid w:val="00105504"/>
    <w:rsid w:val="001074CA"/>
    <w:rsid w:val="00110DFD"/>
    <w:rsid w:val="001139F6"/>
    <w:rsid w:val="00114A3A"/>
    <w:rsid w:val="0011728E"/>
    <w:rsid w:val="00120B7E"/>
    <w:rsid w:val="00122C76"/>
    <w:rsid w:val="00122F4F"/>
    <w:rsid w:val="00124486"/>
    <w:rsid w:val="00126CA3"/>
    <w:rsid w:val="00126DDD"/>
    <w:rsid w:val="0013656A"/>
    <w:rsid w:val="00136980"/>
    <w:rsid w:val="00136C5D"/>
    <w:rsid w:val="00137F13"/>
    <w:rsid w:val="00140D38"/>
    <w:rsid w:val="00143DA9"/>
    <w:rsid w:val="00144CC4"/>
    <w:rsid w:val="00150C03"/>
    <w:rsid w:val="00151682"/>
    <w:rsid w:val="0015200A"/>
    <w:rsid w:val="001528EC"/>
    <w:rsid w:val="001531C8"/>
    <w:rsid w:val="001531D4"/>
    <w:rsid w:val="00153611"/>
    <w:rsid w:val="00153F5C"/>
    <w:rsid w:val="00155DCD"/>
    <w:rsid w:val="00160F40"/>
    <w:rsid w:val="00161FB1"/>
    <w:rsid w:val="00164249"/>
    <w:rsid w:val="00164456"/>
    <w:rsid w:val="0016490B"/>
    <w:rsid w:val="00166AAA"/>
    <w:rsid w:val="00166E98"/>
    <w:rsid w:val="001701AB"/>
    <w:rsid w:val="00172CDF"/>
    <w:rsid w:val="00172ED6"/>
    <w:rsid w:val="001765FD"/>
    <w:rsid w:val="00177502"/>
    <w:rsid w:val="00180D85"/>
    <w:rsid w:val="00181DBB"/>
    <w:rsid w:val="001821A9"/>
    <w:rsid w:val="0018537E"/>
    <w:rsid w:val="001853D3"/>
    <w:rsid w:val="00185476"/>
    <w:rsid w:val="001855A9"/>
    <w:rsid w:val="00192126"/>
    <w:rsid w:val="00193AC3"/>
    <w:rsid w:val="00194091"/>
    <w:rsid w:val="001959C5"/>
    <w:rsid w:val="0019762A"/>
    <w:rsid w:val="001A072B"/>
    <w:rsid w:val="001A11CA"/>
    <w:rsid w:val="001A1C22"/>
    <w:rsid w:val="001A31C0"/>
    <w:rsid w:val="001A35E5"/>
    <w:rsid w:val="001A6026"/>
    <w:rsid w:val="001B1D7F"/>
    <w:rsid w:val="001B21DA"/>
    <w:rsid w:val="001B2F4F"/>
    <w:rsid w:val="001B46A5"/>
    <w:rsid w:val="001B7820"/>
    <w:rsid w:val="001C07AE"/>
    <w:rsid w:val="001C53C2"/>
    <w:rsid w:val="001C5CCB"/>
    <w:rsid w:val="001D0BD0"/>
    <w:rsid w:val="001D238D"/>
    <w:rsid w:val="001D28ED"/>
    <w:rsid w:val="001D3255"/>
    <w:rsid w:val="001D3AFC"/>
    <w:rsid w:val="001D458B"/>
    <w:rsid w:val="001E02DE"/>
    <w:rsid w:val="001E0C85"/>
    <w:rsid w:val="001E38DA"/>
    <w:rsid w:val="001E44DF"/>
    <w:rsid w:val="001E5480"/>
    <w:rsid w:val="001E65CE"/>
    <w:rsid w:val="001E7DF6"/>
    <w:rsid w:val="001F0C02"/>
    <w:rsid w:val="001F17CE"/>
    <w:rsid w:val="001F17F6"/>
    <w:rsid w:val="001F18E8"/>
    <w:rsid w:val="001F2399"/>
    <w:rsid w:val="001F39EB"/>
    <w:rsid w:val="001F6C77"/>
    <w:rsid w:val="001F7C40"/>
    <w:rsid w:val="00200109"/>
    <w:rsid w:val="00201FB4"/>
    <w:rsid w:val="00202ACA"/>
    <w:rsid w:val="002034FB"/>
    <w:rsid w:val="00211246"/>
    <w:rsid w:val="0021350E"/>
    <w:rsid w:val="00214211"/>
    <w:rsid w:val="00220403"/>
    <w:rsid w:val="0022159C"/>
    <w:rsid w:val="002242B9"/>
    <w:rsid w:val="00224507"/>
    <w:rsid w:val="002255FA"/>
    <w:rsid w:val="002261AB"/>
    <w:rsid w:val="00231A11"/>
    <w:rsid w:val="002320DF"/>
    <w:rsid w:val="00237054"/>
    <w:rsid w:val="002411EB"/>
    <w:rsid w:val="00242B85"/>
    <w:rsid w:val="00243E86"/>
    <w:rsid w:val="00247700"/>
    <w:rsid w:val="00253C29"/>
    <w:rsid w:val="00255BF8"/>
    <w:rsid w:val="00255C38"/>
    <w:rsid w:val="00256DB9"/>
    <w:rsid w:val="00257995"/>
    <w:rsid w:val="002606A7"/>
    <w:rsid w:val="00261E0A"/>
    <w:rsid w:val="00267551"/>
    <w:rsid w:val="00276FDD"/>
    <w:rsid w:val="002815C0"/>
    <w:rsid w:val="00282877"/>
    <w:rsid w:val="00282AD8"/>
    <w:rsid w:val="00283681"/>
    <w:rsid w:val="00284DC8"/>
    <w:rsid w:val="00286C10"/>
    <w:rsid w:val="00291041"/>
    <w:rsid w:val="00293779"/>
    <w:rsid w:val="00294256"/>
    <w:rsid w:val="00296960"/>
    <w:rsid w:val="00297537"/>
    <w:rsid w:val="002A0A7F"/>
    <w:rsid w:val="002A0B6C"/>
    <w:rsid w:val="002A169F"/>
    <w:rsid w:val="002A2E39"/>
    <w:rsid w:val="002A3E00"/>
    <w:rsid w:val="002A5BB5"/>
    <w:rsid w:val="002A5FDD"/>
    <w:rsid w:val="002A63FF"/>
    <w:rsid w:val="002A69FD"/>
    <w:rsid w:val="002A75BA"/>
    <w:rsid w:val="002A7607"/>
    <w:rsid w:val="002B1223"/>
    <w:rsid w:val="002B1317"/>
    <w:rsid w:val="002B1C9B"/>
    <w:rsid w:val="002B2642"/>
    <w:rsid w:val="002B3F5D"/>
    <w:rsid w:val="002B40DA"/>
    <w:rsid w:val="002B7FA1"/>
    <w:rsid w:val="002C045D"/>
    <w:rsid w:val="002C1A11"/>
    <w:rsid w:val="002C4555"/>
    <w:rsid w:val="002C6C49"/>
    <w:rsid w:val="002D0DD3"/>
    <w:rsid w:val="002D16A1"/>
    <w:rsid w:val="002D19F8"/>
    <w:rsid w:val="002D508F"/>
    <w:rsid w:val="002E0C60"/>
    <w:rsid w:val="002E532C"/>
    <w:rsid w:val="002E67B5"/>
    <w:rsid w:val="002E7967"/>
    <w:rsid w:val="002E7CB1"/>
    <w:rsid w:val="002F17B6"/>
    <w:rsid w:val="002F1CB3"/>
    <w:rsid w:val="002F263D"/>
    <w:rsid w:val="002F2A69"/>
    <w:rsid w:val="002F371C"/>
    <w:rsid w:val="002F6773"/>
    <w:rsid w:val="002F6B9E"/>
    <w:rsid w:val="002F7A59"/>
    <w:rsid w:val="00307B12"/>
    <w:rsid w:val="003104B9"/>
    <w:rsid w:val="003123D9"/>
    <w:rsid w:val="00312F12"/>
    <w:rsid w:val="0031356A"/>
    <w:rsid w:val="003201FA"/>
    <w:rsid w:val="00321AA2"/>
    <w:rsid w:val="00321F07"/>
    <w:rsid w:val="0032318A"/>
    <w:rsid w:val="00323B51"/>
    <w:rsid w:val="00325D45"/>
    <w:rsid w:val="00326C30"/>
    <w:rsid w:val="00326EAE"/>
    <w:rsid w:val="00330179"/>
    <w:rsid w:val="00330569"/>
    <w:rsid w:val="00331B88"/>
    <w:rsid w:val="00334DAA"/>
    <w:rsid w:val="00342388"/>
    <w:rsid w:val="0034356A"/>
    <w:rsid w:val="00346C6B"/>
    <w:rsid w:val="00347AFA"/>
    <w:rsid w:val="00347EAB"/>
    <w:rsid w:val="00351FA8"/>
    <w:rsid w:val="00355CF9"/>
    <w:rsid w:val="0036206B"/>
    <w:rsid w:val="00363422"/>
    <w:rsid w:val="003655F8"/>
    <w:rsid w:val="00365FA4"/>
    <w:rsid w:val="00366803"/>
    <w:rsid w:val="00370ABD"/>
    <w:rsid w:val="003731A4"/>
    <w:rsid w:val="003731FC"/>
    <w:rsid w:val="00374477"/>
    <w:rsid w:val="003754D6"/>
    <w:rsid w:val="0037616B"/>
    <w:rsid w:val="003768FE"/>
    <w:rsid w:val="00376B87"/>
    <w:rsid w:val="00376C03"/>
    <w:rsid w:val="00380DBB"/>
    <w:rsid w:val="00381731"/>
    <w:rsid w:val="003824E0"/>
    <w:rsid w:val="00383B02"/>
    <w:rsid w:val="00384AB0"/>
    <w:rsid w:val="00384EE7"/>
    <w:rsid w:val="0038779C"/>
    <w:rsid w:val="00387882"/>
    <w:rsid w:val="0039448E"/>
    <w:rsid w:val="003946F0"/>
    <w:rsid w:val="003A10D7"/>
    <w:rsid w:val="003A40C6"/>
    <w:rsid w:val="003A6077"/>
    <w:rsid w:val="003B4569"/>
    <w:rsid w:val="003B54F6"/>
    <w:rsid w:val="003B6D4B"/>
    <w:rsid w:val="003C51E2"/>
    <w:rsid w:val="003C7326"/>
    <w:rsid w:val="003D1FFE"/>
    <w:rsid w:val="003D461A"/>
    <w:rsid w:val="003D4E33"/>
    <w:rsid w:val="003D52D8"/>
    <w:rsid w:val="003D6A66"/>
    <w:rsid w:val="003D7793"/>
    <w:rsid w:val="003E08A4"/>
    <w:rsid w:val="003E0FAE"/>
    <w:rsid w:val="003E20B3"/>
    <w:rsid w:val="003E2292"/>
    <w:rsid w:val="003E2EA6"/>
    <w:rsid w:val="003E5702"/>
    <w:rsid w:val="003E71A3"/>
    <w:rsid w:val="003F0A2C"/>
    <w:rsid w:val="003F36D7"/>
    <w:rsid w:val="003F3CD1"/>
    <w:rsid w:val="00410AC0"/>
    <w:rsid w:val="00411E2E"/>
    <w:rsid w:val="0041208C"/>
    <w:rsid w:val="00412705"/>
    <w:rsid w:val="00412D4F"/>
    <w:rsid w:val="00414A5F"/>
    <w:rsid w:val="00416DE5"/>
    <w:rsid w:val="00417D46"/>
    <w:rsid w:val="00421BBE"/>
    <w:rsid w:val="00421D85"/>
    <w:rsid w:val="0042587B"/>
    <w:rsid w:val="00426CDC"/>
    <w:rsid w:val="00426DCE"/>
    <w:rsid w:val="00432A61"/>
    <w:rsid w:val="0043770A"/>
    <w:rsid w:val="00442A1E"/>
    <w:rsid w:val="004456EF"/>
    <w:rsid w:val="00446531"/>
    <w:rsid w:val="00446A2B"/>
    <w:rsid w:val="00450561"/>
    <w:rsid w:val="0045065D"/>
    <w:rsid w:val="00450D7F"/>
    <w:rsid w:val="00452F15"/>
    <w:rsid w:val="00453BD9"/>
    <w:rsid w:val="00456273"/>
    <w:rsid w:val="00457CEA"/>
    <w:rsid w:val="004623E4"/>
    <w:rsid w:val="00464B74"/>
    <w:rsid w:val="00467A71"/>
    <w:rsid w:val="0047276C"/>
    <w:rsid w:val="00474BAD"/>
    <w:rsid w:val="00476D27"/>
    <w:rsid w:val="00480D5E"/>
    <w:rsid w:val="0048300C"/>
    <w:rsid w:val="004847E2"/>
    <w:rsid w:val="004862A4"/>
    <w:rsid w:val="00491562"/>
    <w:rsid w:val="00492226"/>
    <w:rsid w:val="0049229A"/>
    <w:rsid w:val="00496612"/>
    <w:rsid w:val="00497A21"/>
    <w:rsid w:val="004A03D8"/>
    <w:rsid w:val="004A0A4C"/>
    <w:rsid w:val="004A1D7D"/>
    <w:rsid w:val="004A3F68"/>
    <w:rsid w:val="004A5394"/>
    <w:rsid w:val="004A565C"/>
    <w:rsid w:val="004B1634"/>
    <w:rsid w:val="004B7576"/>
    <w:rsid w:val="004C06E2"/>
    <w:rsid w:val="004C1FA2"/>
    <w:rsid w:val="004C45C1"/>
    <w:rsid w:val="004C6A8A"/>
    <w:rsid w:val="004D0570"/>
    <w:rsid w:val="004D3337"/>
    <w:rsid w:val="004D4441"/>
    <w:rsid w:val="004D4538"/>
    <w:rsid w:val="004D5A61"/>
    <w:rsid w:val="004D6428"/>
    <w:rsid w:val="004D6CE6"/>
    <w:rsid w:val="004E621D"/>
    <w:rsid w:val="004E6AFE"/>
    <w:rsid w:val="004E7DAA"/>
    <w:rsid w:val="004F06D2"/>
    <w:rsid w:val="004F182F"/>
    <w:rsid w:val="004F36D7"/>
    <w:rsid w:val="004F4F49"/>
    <w:rsid w:val="004F5988"/>
    <w:rsid w:val="004F6AA7"/>
    <w:rsid w:val="0050213A"/>
    <w:rsid w:val="005040B7"/>
    <w:rsid w:val="00504FB7"/>
    <w:rsid w:val="005070F9"/>
    <w:rsid w:val="00507A98"/>
    <w:rsid w:val="005113BF"/>
    <w:rsid w:val="00511657"/>
    <w:rsid w:val="005145AD"/>
    <w:rsid w:val="005158A8"/>
    <w:rsid w:val="0051616A"/>
    <w:rsid w:val="00517A9D"/>
    <w:rsid w:val="00517F04"/>
    <w:rsid w:val="00520963"/>
    <w:rsid w:val="00520E39"/>
    <w:rsid w:val="005214AD"/>
    <w:rsid w:val="005225CB"/>
    <w:rsid w:val="005241C4"/>
    <w:rsid w:val="005246C4"/>
    <w:rsid w:val="00524C70"/>
    <w:rsid w:val="005253D3"/>
    <w:rsid w:val="00526717"/>
    <w:rsid w:val="005274E6"/>
    <w:rsid w:val="005275AF"/>
    <w:rsid w:val="005276EF"/>
    <w:rsid w:val="0053226A"/>
    <w:rsid w:val="00532E1D"/>
    <w:rsid w:val="005375BC"/>
    <w:rsid w:val="00540B88"/>
    <w:rsid w:val="00540C76"/>
    <w:rsid w:val="00541D53"/>
    <w:rsid w:val="00542495"/>
    <w:rsid w:val="00544744"/>
    <w:rsid w:val="00546665"/>
    <w:rsid w:val="0055242A"/>
    <w:rsid w:val="00553B0F"/>
    <w:rsid w:val="005566F7"/>
    <w:rsid w:val="00557395"/>
    <w:rsid w:val="00557C8A"/>
    <w:rsid w:val="00561D65"/>
    <w:rsid w:val="005628CC"/>
    <w:rsid w:val="0056352A"/>
    <w:rsid w:val="00565BE1"/>
    <w:rsid w:val="005718F3"/>
    <w:rsid w:val="005728F8"/>
    <w:rsid w:val="005763C5"/>
    <w:rsid w:val="00577558"/>
    <w:rsid w:val="005802C4"/>
    <w:rsid w:val="00580EDA"/>
    <w:rsid w:val="00580EFF"/>
    <w:rsid w:val="005810E1"/>
    <w:rsid w:val="00581D57"/>
    <w:rsid w:val="00584CD4"/>
    <w:rsid w:val="005850AF"/>
    <w:rsid w:val="00590AD8"/>
    <w:rsid w:val="005950E1"/>
    <w:rsid w:val="00597782"/>
    <w:rsid w:val="005A25B3"/>
    <w:rsid w:val="005A265A"/>
    <w:rsid w:val="005A5F0B"/>
    <w:rsid w:val="005A6415"/>
    <w:rsid w:val="005A6D57"/>
    <w:rsid w:val="005B72CA"/>
    <w:rsid w:val="005B78BF"/>
    <w:rsid w:val="005C04AE"/>
    <w:rsid w:val="005C1CCC"/>
    <w:rsid w:val="005C3A20"/>
    <w:rsid w:val="005D1ED4"/>
    <w:rsid w:val="005D5542"/>
    <w:rsid w:val="005D5F1B"/>
    <w:rsid w:val="005E0BF6"/>
    <w:rsid w:val="005E7F1C"/>
    <w:rsid w:val="005F06FB"/>
    <w:rsid w:val="005F0EB3"/>
    <w:rsid w:val="005F20CE"/>
    <w:rsid w:val="005F22CF"/>
    <w:rsid w:val="005F2399"/>
    <w:rsid w:val="005F31E4"/>
    <w:rsid w:val="005F4737"/>
    <w:rsid w:val="005F5A27"/>
    <w:rsid w:val="00603433"/>
    <w:rsid w:val="006038EC"/>
    <w:rsid w:val="0060581F"/>
    <w:rsid w:val="00605E1A"/>
    <w:rsid w:val="00610EB7"/>
    <w:rsid w:val="00612F7B"/>
    <w:rsid w:val="00613552"/>
    <w:rsid w:val="00616E3C"/>
    <w:rsid w:val="00617D10"/>
    <w:rsid w:val="0062063E"/>
    <w:rsid w:val="00621881"/>
    <w:rsid w:val="00622D36"/>
    <w:rsid w:val="00623224"/>
    <w:rsid w:val="00625AA6"/>
    <w:rsid w:val="006262B9"/>
    <w:rsid w:val="006309B0"/>
    <w:rsid w:val="00632BB9"/>
    <w:rsid w:val="00632C89"/>
    <w:rsid w:val="00633CFA"/>
    <w:rsid w:val="00634560"/>
    <w:rsid w:val="006350E1"/>
    <w:rsid w:val="00635426"/>
    <w:rsid w:val="00636B2E"/>
    <w:rsid w:val="00641F5A"/>
    <w:rsid w:val="00643045"/>
    <w:rsid w:val="006459A9"/>
    <w:rsid w:val="006463B3"/>
    <w:rsid w:val="00647744"/>
    <w:rsid w:val="006501FB"/>
    <w:rsid w:val="00650465"/>
    <w:rsid w:val="00650D9D"/>
    <w:rsid w:val="00652511"/>
    <w:rsid w:val="00653DC4"/>
    <w:rsid w:val="006541EE"/>
    <w:rsid w:val="00656D87"/>
    <w:rsid w:val="00657EA5"/>
    <w:rsid w:val="00660072"/>
    <w:rsid w:val="0066662C"/>
    <w:rsid w:val="0067112F"/>
    <w:rsid w:val="00673B9B"/>
    <w:rsid w:val="0067483A"/>
    <w:rsid w:val="00675940"/>
    <w:rsid w:val="006766C1"/>
    <w:rsid w:val="00676FD4"/>
    <w:rsid w:val="00683ABE"/>
    <w:rsid w:val="00692A61"/>
    <w:rsid w:val="006A4FC0"/>
    <w:rsid w:val="006A5416"/>
    <w:rsid w:val="006A745C"/>
    <w:rsid w:val="006A7C96"/>
    <w:rsid w:val="006A7E70"/>
    <w:rsid w:val="006B0A08"/>
    <w:rsid w:val="006B2052"/>
    <w:rsid w:val="006B3B71"/>
    <w:rsid w:val="006B3DE9"/>
    <w:rsid w:val="006B4B61"/>
    <w:rsid w:val="006C0BA8"/>
    <w:rsid w:val="006C1DC9"/>
    <w:rsid w:val="006C72D0"/>
    <w:rsid w:val="006D1268"/>
    <w:rsid w:val="006D186E"/>
    <w:rsid w:val="006D21A4"/>
    <w:rsid w:val="006D2903"/>
    <w:rsid w:val="006D2D32"/>
    <w:rsid w:val="006D3EA3"/>
    <w:rsid w:val="006D6178"/>
    <w:rsid w:val="006D699F"/>
    <w:rsid w:val="006D7862"/>
    <w:rsid w:val="006E0156"/>
    <w:rsid w:val="006E1E1B"/>
    <w:rsid w:val="006E2C3E"/>
    <w:rsid w:val="006E3052"/>
    <w:rsid w:val="006E3463"/>
    <w:rsid w:val="006E386C"/>
    <w:rsid w:val="006E4070"/>
    <w:rsid w:val="006E5205"/>
    <w:rsid w:val="006F2AD5"/>
    <w:rsid w:val="006F3DAF"/>
    <w:rsid w:val="006F4DCE"/>
    <w:rsid w:val="00701281"/>
    <w:rsid w:val="0070282D"/>
    <w:rsid w:val="00703BC4"/>
    <w:rsid w:val="0070673B"/>
    <w:rsid w:val="00710802"/>
    <w:rsid w:val="00711DFB"/>
    <w:rsid w:val="00714514"/>
    <w:rsid w:val="007145A6"/>
    <w:rsid w:val="00715E97"/>
    <w:rsid w:val="0071781E"/>
    <w:rsid w:val="00717976"/>
    <w:rsid w:val="007221B3"/>
    <w:rsid w:val="0072339D"/>
    <w:rsid w:val="00723586"/>
    <w:rsid w:val="00725678"/>
    <w:rsid w:val="00725B60"/>
    <w:rsid w:val="00725DCD"/>
    <w:rsid w:val="007324D1"/>
    <w:rsid w:val="00732603"/>
    <w:rsid w:val="0073382D"/>
    <w:rsid w:val="0073599E"/>
    <w:rsid w:val="00735C2C"/>
    <w:rsid w:val="00743927"/>
    <w:rsid w:val="00747893"/>
    <w:rsid w:val="00747D4B"/>
    <w:rsid w:val="00753C19"/>
    <w:rsid w:val="00753F0A"/>
    <w:rsid w:val="007540CD"/>
    <w:rsid w:val="0076292A"/>
    <w:rsid w:val="00764160"/>
    <w:rsid w:val="00764AF5"/>
    <w:rsid w:val="00767479"/>
    <w:rsid w:val="007702AD"/>
    <w:rsid w:val="0077031E"/>
    <w:rsid w:val="007717B9"/>
    <w:rsid w:val="00772424"/>
    <w:rsid w:val="00772E26"/>
    <w:rsid w:val="00773E60"/>
    <w:rsid w:val="00775FCA"/>
    <w:rsid w:val="00777B13"/>
    <w:rsid w:val="00780E7D"/>
    <w:rsid w:val="007836CD"/>
    <w:rsid w:val="00783771"/>
    <w:rsid w:val="00786DC3"/>
    <w:rsid w:val="00787D10"/>
    <w:rsid w:val="00793706"/>
    <w:rsid w:val="00793A73"/>
    <w:rsid w:val="00794074"/>
    <w:rsid w:val="00795590"/>
    <w:rsid w:val="00795CCF"/>
    <w:rsid w:val="0079603D"/>
    <w:rsid w:val="007A4C3F"/>
    <w:rsid w:val="007A57F4"/>
    <w:rsid w:val="007A5C21"/>
    <w:rsid w:val="007B0BA5"/>
    <w:rsid w:val="007B0BCF"/>
    <w:rsid w:val="007B1795"/>
    <w:rsid w:val="007B2434"/>
    <w:rsid w:val="007B29F4"/>
    <w:rsid w:val="007B3407"/>
    <w:rsid w:val="007B3755"/>
    <w:rsid w:val="007B3B98"/>
    <w:rsid w:val="007B5BA4"/>
    <w:rsid w:val="007B5DA3"/>
    <w:rsid w:val="007B6A46"/>
    <w:rsid w:val="007C0419"/>
    <w:rsid w:val="007C1C51"/>
    <w:rsid w:val="007C49A3"/>
    <w:rsid w:val="007C5343"/>
    <w:rsid w:val="007C6CA6"/>
    <w:rsid w:val="007C6ED9"/>
    <w:rsid w:val="007D2510"/>
    <w:rsid w:val="007D4B67"/>
    <w:rsid w:val="007D6B12"/>
    <w:rsid w:val="007D7746"/>
    <w:rsid w:val="007D79CB"/>
    <w:rsid w:val="007E182C"/>
    <w:rsid w:val="007E190C"/>
    <w:rsid w:val="007E606C"/>
    <w:rsid w:val="007E6A09"/>
    <w:rsid w:val="007F33D7"/>
    <w:rsid w:val="007F42A0"/>
    <w:rsid w:val="0080164F"/>
    <w:rsid w:val="00802D7F"/>
    <w:rsid w:val="00805EBE"/>
    <w:rsid w:val="00806923"/>
    <w:rsid w:val="00806B71"/>
    <w:rsid w:val="008077ED"/>
    <w:rsid w:val="00807D69"/>
    <w:rsid w:val="008122DD"/>
    <w:rsid w:val="00813FED"/>
    <w:rsid w:val="00823340"/>
    <w:rsid w:val="00823916"/>
    <w:rsid w:val="00823A42"/>
    <w:rsid w:val="008244E5"/>
    <w:rsid w:val="0082689A"/>
    <w:rsid w:val="00826A16"/>
    <w:rsid w:val="00827B77"/>
    <w:rsid w:val="0083168F"/>
    <w:rsid w:val="008322DD"/>
    <w:rsid w:val="00832923"/>
    <w:rsid w:val="00833EF9"/>
    <w:rsid w:val="0083411F"/>
    <w:rsid w:val="008351CA"/>
    <w:rsid w:val="0084492B"/>
    <w:rsid w:val="00844FDC"/>
    <w:rsid w:val="00846F22"/>
    <w:rsid w:val="008501B0"/>
    <w:rsid w:val="008510BD"/>
    <w:rsid w:val="00851BFC"/>
    <w:rsid w:val="00851CD2"/>
    <w:rsid w:val="00852CBC"/>
    <w:rsid w:val="00853094"/>
    <w:rsid w:val="008567E0"/>
    <w:rsid w:val="00856D31"/>
    <w:rsid w:val="0085776C"/>
    <w:rsid w:val="008579E2"/>
    <w:rsid w:val="00857FF1"/>
    <w:rsid w:val="00860E59"/>
    <w:rsid w:val="0086133A"/>
    <w:rsid w:val="00861FDD"/>
    <w:rsid w:val="008634BA"/>
    <w:rsid w:val="00863E56"/>
    <w:rsid w:val="00871E5D"/>
    <w:rsid w:val="008722FE"/>
    <w:rsid w:val="008729EE"/>
    <w:rsid w:val="008746C4"/>
    <w:rsid w:val="00875D8D"/>
    <w:rsid w:val="008760EB"/>
    <w:rsid w:val="00876C2A"/>
    <w:rsid w:val="00876E94"/>
    <w:rsid w:val="00885869"/>
    <w:rsid w:val="0088729C"/>
    <w:rsid w:val="00890EAD"/>
    <w:rsid w:val="0089136B"/>
    <w:rsid w:val="0089146E"/>
    <w:rsid w:val="0089473C"/>
    <w:rsid w:val="008947B7"/>
    <w:rsid w:val="00897E19"/>
    <w:rsid w:val="008A0769"/>
    <w:rsid w:val="008A29BA"/>
    <w:rsid w:val="008A42D6"/>
    <w:rsid w:val="008A4C57"/>
    <w:rsid w:val="008A7639"/>
    <w:rsid w:val="008A77DB"/>
    <w:rsid w:val="008B042A"/>
    <w:rsid w:val="008B27CC"/>
    <w:rsid w:val="008B3BE6"/>
    <w:rsid w:val="008B3C49"/>
    <w:rsid w:val="008B4AE4"/>
    <w:rsid w:val="008B59C6"/>
    <w:rsid w:val="008B6735"/>
    <w:rsid w:val="008C0983"/>
    <w:rsid w:val="008C6B3C"/>
    <w:rsid w:val="008D1307"/>
    <w:rsid w:val="008D2A1A"/>
    <w:rsid w:val="008D40CB"/>
    <w:rsid w:val="008D4F78"/>
    <w:rsid w:val="008D5F1D"/>
    <w:rsid w:val="008D6083"/>
    <w:rsid w:val="008E0AA5"/>
    <w:rsid w:val="008E3A1F"/>
    <w:rsid w:val="008E5D3E"/>
    <w:rsid w:val="008E6B44"/>
    <w:rsid w:val="008F308D"/>
    <w:rsid w:val="008F3814"/>
    <w:rsid w:val="008F3C48"/>
    <w:rsid w:val="008F7B19"/>
    <w:rsid w:val="008F7DB6"/>
    <w:rsid w:val="00903B1C"/>
    <w:rsid w:val="0090413F"/>
    <w:rsid w:val="00906C1D"/>
    <w:rsid w:val="00910586"/>
    <w:rsid w:val="009109CC"/>
    <w:rsid w:val="00910A8B"/>
    <w:rsid w:val="00910F33"/>
    <w:rsid w:val="009113B7"/>
    <w:rsid w:val="00912B9F"/>
    <w:rsid w:val="00914637"/>
    <w:rsid w:val="009164A1"/>
    <w:rsid w:val="009211B0"/>
    <w:rsid w:val="009226EC"/>
    <w:rsid w:val="00932091"/>
    <w:rsid w:val="00932C3D"/>
    <w:rsid w:val="00941693"/>
    <w:rsid w:val="00941C95"/>
    <w:rsid w:val="0094219E"/>
    <w:rsid w:val="0094219F"/>
    <w:rsid w:val="00942559"/>
    <w:rsid w:val="009432DF"/>
    <w:rsid w:val="00943665"/>
    <w:rsid w:val="00945B07"/>
    <w:rsid w:val="0094639B"/>
    <w:rsid w:val="00947347"/>
    <w:rsid w:val="00947AD3"/>
    <w:rsid w:val="0095415A"/>
    <w:rsid w:val="00955716"/>
    <w:rsid w:val="00956EC7"/>
    <w:rsid w:val="009575B1"/>
    <w:rsid w:val="009605CF"/>
    <w:rsid w:val="00961DBC"/>
    <w:rsid w:val="00963AFA"/>
    <w:rsid w:val="00964D92"/>
    <w:rsid w:val="009651CF"/>
    <w:rsid w:val="00966D36"/>
    <w:rsid w:val="009673FB"/>
    <w:rsid w:val="009729EF"/>
    <w:rsid w:val="009752B2"/>
    <w:rsid w:val="00976818"/>
    <w:rsid w:val="0097745F"/>
    <w:rsid w:val="0097754C"/>
    <w:rsid w:val="009803C3"/>
    <w:rsid w:val="00983C9A"/>
    <w:rsid w:val="00983D39"/>
    <w:rsid w:val="00984281"/>
    <w:rsid w:val="0099072B"/>
    <w:rsid w:val="009909E2"/>
    <w:rsid w:val="00992DD2"/>
    <w:rsid w:val="00993E50"/>
    <w:rsid w:val="0099516C"/>
    <w:rsid w:val="009968E6"/>
    <w:rsid w:val="00996BCD"/>
    <w:rsid w:val="00997FDA"/>
    <w:rsid w:val="009A0314"/>
    <w:rsid w:val="009A09B2"/>
    <w:rsid w:val="009A322B"/>
    <w:rsid w:val="009A3A3D"/>
    <w:rsid w:val="009A50FF"/>
    <w:rsid w:val="009A73E4"/>
    <w:rsid w:val="009B0BBB"/>
    <w:rsid w:val="009B5CA3"/>
    <w:rsid w:val="009B6681"/>
    <w:rsid w:val="009B71CB"/>
    <w:rsid w:val="009C1CB9"/>
    <w:rsid w:val="009C4E84"/>
    <w:rsid w:val="009D09B6"/>
    <w:rsid w:val="009D0D8B"/>
    <w:rsid w:val="009D103A"/>
    <w:rsid w:val="009D3983"/>
    <w:rsid w:val="009D42DD"/>
    <w:rsid w:val="009E0BCA"/>
    <w:rsid w:val="009E0E68"/>
    <w:rsid w:val="009E0FF9"/>
    <w:rsid w:val="009E1586"/>
    <w:rsid w:val="009E1C68"/>
    <w:rsid w:val="009E2B31"/>
    <w:rsid w:val="009E4529"/>
    <w:rsid w:val="009E50EC"/>
    <w:rsid w:val="009F01CC"/>
    <w:rsid w:val="009F04E7"/>
    <w:rsid w:val="009F0565"/>
    <w:rsid w:val="009F2703"/>
    <w:rsid w:val="009F468D"/>
    <w:rsid w:val="009F54EA"/>
    <w:rsid w:val="009F6D5B"/>
    <w:rsid w:val="009F7721"/>
    <w:rsid w:val="009F791F"/>
    <w:rsid w:val="009F7B76"/>
    <w:rsid w:val="00A01025"/>
    <w:rsid w:val="00A044C8"/>
    <w:rsid w:val="00A05AE4"/>
    <w:rsid w:val="00A067CF"/>
    <w:rsid w:val="00A06B76"/>
    <w:rsid w:val="00A10E48"/>
    <w:rsid w:val="00A112D2"/>
    <w:rsid w:val="00A11AD9"/>
    <w:rsid w:val="00A14091"/>
    <w:rsid w:val="00A146F4"/>
    <w:rsid w:val="00A16D6D"/>
    <w:rsid w:val="00A17716"/>
    <w:rsid w:val="00A215A9"/>
    <w:rsid w:val="00A23E8A"/>
    <w:rsid w:val="00A26043"/>
    <w:rsid w:val="00A278FA"/>
    <w:rsid w:val="00A304B5"/>
    <w:rsid w:val="00A345E8"/>
    <w:rsid w:val="00A356E4"/>
    <w:rsid w:val="00A40456"/>
    <w:rsid w:val="00A41A67"/>
    <w:rsid w:val="00A424D3"/>
    <w:rsid w:val="00A425CD"/>
    <w:rsid w:val="00A43C2F"/>
    <w:rsid w:val="00A43CF2"/>
    <w:rsid w:val="00A45571"/>
    <w:rsid w:val="00A50A5E"/>
    <w:rsid w:val="00A5339D"/>
    <w:rsid w:val="00A53943"/>
    <w:rsid w:val="00A608EA"/>
    <w:rsid w:val="00A6176B"/>
    <w:rsid w:val="00A62017"/>
    <w:rsid w:val="00A65582"/>
    <w:rsid w:val="00A67679"/>
    <w:rsid w:val="00A70C47"/>
    <w:rsid w:val="00A76F72"/>
    <w:rsid w:val="00A7749C"/>
    <w:rsid w:val="00A80563"/>
    <w:rsid w:val="00A8056A"/>
    <w:rsid w:val="00A81527"/>
    <w:rsid w:val="00A859D9"/>
    <w:rsid w:val="00A865A1"/>
    <w:rsid w:val="00A86D11"/>
    <w:rsid w:val="00A90E3A"/>
    <w:rsid w:val="00A92014"/>
    <w:rsid w:val="00A949C4"/>
    <w:rsid w:val="00A96162"/>
    <w:rsid w:val="00A96D55"/>
    <w:rsid w:val="00AA2A8D"/>
    <w:rsid w:val="00AA2EA4"/>
    <w:rsid w:val="00AA322F"/>
    <w:rsid w:val="00AA545F"/>
    <w:rsid w:val="00AA6A07"/>
    <w:rsid w:val="00AB2B1E"/>
    <w:rsid w:val="00AB2BB6"/>
    <w:rsid w:val="00AB4591"/>
    <w:rsid w:val="00AB59D5"/>
    <w:rsid w:val="00AB5E08"/>
    <w:rsid w:val="00AB68CF"/>
    <w:rsid w:val="00AB7AD8"/>
    <w:rsid w:val="00AC0564"/>
    <w:rsid w:val="00AC3541"/>
    <w:rsid w:val="00AC3BC9"/>
    <w:rsid w:val="00AC42E1"/>
    <w:rsid w:val="00AC506C"/>
    <w:rsid w:val="00AC6182"/>
    <w:rsid w:val="00AC705D"/>
    <w:rsid w:val="00AD0255"/>
    <w:rsid w:val="00AD0C8E"/>
    <w:rsid w:val="00AD1FF0"/>
    <w:rsid w:val="00AD3419"/>
    <w:rsid w:val="00AD3887"/>
    <w:rsid w:val="00AD3911"/>
    <w:rsid w:val="00AD3EB9"/>
    <w:rsid w:val="00AD440D"/>
    <w:rsid w:val="00AD5263"/>
    <w:rsid w:val="00AD657B"/>
    <w:rsid w:val="00AD74ED"/>
    <w:rsid w:val="00AE07D6"/>
    <w:rsid w:val="00AE4E42"/>
    <w:rsid w:val="00AE7F8B"/>
    <w:rsid w:val="00AF0068"/>
    <w:rsid w:val="00AF5352"/>
    <w:rsid w:val="00AF64AC"/>
    <w:rsid w:val="00AF6FA5"/>
    <w:rsid w:val="00B011C4"/>
    <w:rsid w:val="00B02417"/>
    <w:rsid w:val="00B02D83"/>
    <w:rsid w:val="00B04291"/>
    <w:rsid w:val="00B043E7"/>
    <w:rsid w:val="00B0527F"/>
    <w:rsid w:val="00B06076"/>
    <w:rsid w:val="00B10172"/>
    <w:rsid w:val="00B1331D"/>
    <w:rsid w:val="00B16B6E"/>
    <w:rsid w:val="00B2077C"/>
    <w:rsid w:val="00B22A85"/>
    <w:rsid w:val="00B238DE"/>
    <w:rsid w:val="00B24C70"/>
    <w:rsid w:val="00B25F8E"/>
    <w:rsid w:val="00B2672E"/>
    <w:rsid w:val="00B36AAA"/>
    <w:rsid w:val="00B36EB7"/>
    <w:rsid w:val="00B373D9"/>
    <w:rsid w:val="00B404CC"/>
    <w:rsid w:val="00B4551E"/>
    <w:rsid w:val="00B4588D"/>
    <w:rsid w:val="00B46D25"/>
    <w:rsid w:val="00B47BC1"/>
    <w:rsid w:val="00B5656F"/>
    <w:rsid w:val="00B57FB0"/>
    <w:rsid w:val="00B6182D"/>
    <w:rsid w:val="00B618C7"/>
    <w:rsid w:val="00B62695"/>
    <w:rsid w:val="00B63196"/>
    <w:rsid w:val="00B649AA"/>
    <w:rsid w:val="00B64B82"/>
    <w:rsid w:val="00B666AD"/>
    <w:rsid w:val="00B669B4"/>
    <w:rsid w:val="00B7061F"/>
    <w:rsid w:val="00B70C9A"/>
    <w:rsid w:val="00B74DCF"/>
    <w:rsid w:val="00B7582A"/>
    <w:rsid w:val="00B777CC"/>
    <w:rsid w:val="00B77A94"/>
    <w:rsid w:val="00B77FDF"/>
    <w:rsid w:val="00B8198A"/>
    <w:rsid w:val="00B82016"/>
    <w:rsid w:val="00B84BF8"/>
    <w:rsid w:val="00B8508F"/>
    <w:rsid w:val="00B879EE"/>
    <w:rsid w:val="00B9080F"/>
    <w:rsid w:val="00B90A89"/>
    <w:rsid w:val="00B93317"/>
    <w:rsid w:val="00B94696"/>
    <w:rsid w:val="00B95202"/>
    <w:rsid w:val="00B9524C"/>
    <w:rsid w:val="00B96FE8"/>
    <w:rsid w:val="00BA35A1"/>
    <w:rsid w:val="00BA3BF6"/>
    <w:rsid w:val="00BA4889"/>
    <w:rsid w:val="00BA5338"/>
    <w:rsid w:val="00BA555B"/>
    <w:rsid w:val="00BA6039"/>
    <w:rsid w:val="00BA6459"/>
    <w:rsid w:val="00BB501E"/>
    <w:rsid w:val="00BB6EBA"/>
    <w:rsid w:val="00BC07FF"/>
    <w:rsid w:val="00BC1246"/>
    <w:rsid w:val="00BC1C9C"/>
    <w:rsid w:val="00BC3657"/>
    <w:rsid w:val="00BC54A0"/>
    <w:rsid w:val="00BC56E3"/>
    <w:rsid w:val="00BC5C67"/>
    <w:rsid w:val="00BD33A6"/>
    <w:rsid w:val="00BD7386"/>
    <w:rsid w:val="00BD76DB"/>
    <w:rsid w:val="00BD7A8E"/>
    <w:rsid w:val="00BE2598"/>
    <w:rsid w:val="00BE3F0B"/>
    <w:rsid w:val="00BE474D"/>
    <w:rsid w:val="00BE6A6B"/>
    <w:rsid w:val="00BE7B4B"/>
    <w:rsid w:val="00BF0079"/>
    <w:rsid w:val="00BF00BB"/>
    <w:rsid w:val="00BF164D"/>
    <w:rsid w:val="00BF3346"/>
    <w:rsid w:val="00BF3D41"/>
    <w:rsid w:val="00BF447E"/>
    <w:rsid w:val="00BF472D"/>
    <w:rsid w:val="00BF5AA2"/>
    <w:rsid w:val="00BF5AB5"/>
    <w:rsid w:val="00BF6026"/>
    <w:rsid w:val="00BF7553"/>
    <w:rsid w:val="00BF78B0"/>
    <w:rsid w:val="00C026BF"/>
    <w:rsid w:val="00C047B1"/>
    <w:rsid w:val="00C06718"/>
    <w:rsid w:val="00C068D6"/>
    <w:rsid w:val="00C104A9"/>
    <w:rsid w:val="00C13326"/>
    <w:rsid w:val="00C14322"/>
    <w:rsid w:val="00C14697"/>
    <w:rsid w:val="00C16EA8"/>
    <w:rsid w:val="00C21B94"/>
    <w:rsid w:val="00C22B8E"/>
    <w:rsid w:val="00C2496C"/>
    <w:rsid w:val="00C24DF5"/>
    <w:rsid w:val="00C362DF"/>
    <w:rsid w:val="00C36D38"/>
    <w:rsid w:val="00C37AB8"/>
    <w:rsid w:val="00C4045F"/>
    <w:rsid w:val="00C408C2"/>
    <w:rsid w:val="00C40A67"/>
    <w:rsid w:val="00C40DD6"/>
    <w:rsid w:val="00C43996"/>
    <w:rsid w:val="00C44FFE"/>
    <w:rsid w:val="00C46085"/>
    <w:rsid w:val="00C50E2C"/>
    <w:rsid w:val="00C51225"/>
    <w:rsid w:val="00C51C8F"/>
    <w:rsid w:val="00C5251D"/>
    <w:rsid w:val="00C53ABA"/>
    <w:rsid w:val="00C605D9"/>
    <w:rsid w:val="00C61CCB"/>
    <w:rsid w:val="00C62C5A"/>
    <w:rsid w:val="00C6341C"/>
    <w:rsid w:val="00C65E22"/>
    <w:rsid w:val="00C66F29"/>
    <w:rsid w:val="00C70417"/>
    <w:rsid w:val="00C70B43"/>
    <w:rsid w:val="00C70C40"/>
    <w:rsid w:val="00C71AE5"/>
    <w:rsid w:val="00C73FDC"/>
    <w:rsid w:val="00C80F15"/>
    <w:rsid w:val="00C8190F"/>
    <w:rsid w:val="00C81999"/>
    <w:rsid w:val="00C82165"/>
    <w:rsid w:val="00C83C14"/>
    <w:rsid w:val="00C86819"/>
    <w:rsid w:val="00C868F2"/>
    <w:rsid w:val="00C8732C"/>
    <w:rsid w:val="00C91E44"/>
    <w:rsid w:val="00C92317"/>
    <w:rsid w:val="00C9266A"/>
    <w:rsid w:val="00C9271A"/>
    <w:rsid w:val="00C936BF"/>
    <w:rsid w:val="00C9490A"/>
    <w:rsid w:val="00C95CF4"/>
    <w:rsid w:val="00C96DB0"/>
    <w:rsid w:val="00CA1FD7"/>
    <w:rsid w:val="00CA4876"/>
    <w:rsid w:val="00CA5714"/>
    <w:rsid w:val="00CB1724"/>
    <w:rsid w:val="00CB2C30"/>
    <w:rsid w:val="00CB5A3F"/>
    <w:rsid w:val="00CC22F2"/>
    <w:rsid w:val="00CC2DD6"/>
    <w:rsid w:val="00CC4CEE"/>
    <w:rsid w:val="00CC7759"/>
    <w:rsid w:val="00CD3E64"/>
    <w:rsid w:val="00CD44D8"/>
    <w:rsid w:val="00CE2866"/>
    <w:rsid w:val="00CE4A7C"/>
    <w:rsid w:val="00CE5147"/>
    <w:rsid w:val="00CE64C1"/>
    <w:rsid w:val="00CE765B"/>
    <w:rsid w:val="00CE7C4A"/>
    <w:rsid w:val="00CF05D8"/>
    <w:rsid w:val="00CF4B62"/>
    <w:rsid w:val="00CF573B"/>
    <w:rsid w:val="00CF59E2"/>
    <w:rsid w:val="00CF66F7"/>
    <w:rsid w:val="00D017C3"/>
    <w:rsid w:val="00D01ADF"/>
    <w:rsid w:val="00D04B2B"/>
    <w:rsid w:val="00D10C95"/>
    <w:rsid w:val="00D15ACC"/>
    <w:rsid w:val="00D177AA"/>
    <w:rsid w:val="00D207BF"/>
    <w:rsid w:val="00D225EE"/>
    <w:rsid w:val="00D25330"/>
    <w:rsid w:val="00D30F01"/>
    <w:rsid w:val="00D319E1"/>
    <w:rsid w:val="00D31C4C"/>
    <w:rsid w:val="00D36499"/>
    <w:rsid w:val="00D42719"/>
    <w:rsid w:val="00D43FE3"/>
    <w:rsid w:val="00D44CCA"/>
    <w:rsid w:val="00D47F63"/>
    <w:rsid w:val="00D504E7"/>
    <w:rsid w:val="00D507D9"/>
    <w:rsid w:val="00D55166"/>
    <w:rsid w:val="00D63C01"/>
    <w:rsid w:val="00D63E5C"/>
    <w:rsid w:val="00D6418A"/>
    <w:rsid w:val="00D6627C"/>
    <w:rsid w:val="00D670C1"/>
    <w:rsid w:val="00D671A4"/>
    <w:rsid w:val="00D67F7B"/>
    <w:rsid w:val="00D71C14"/>
    <w:rsid w:val="00D749D3"/>
    <w:rsid w:val="00D81879"/>
    <w:rsid w:val="00D85979"/>
    <w:rsid w:val="00D870B0"/>
    <w:rsid w:val="00D9665C"/>
    <w:rsid w:val="00D9745B"/>
    <w:rsid w:val="00D97D29"/>
    <w:rsid w:val="00DA2D4A"/>
    <w:rsid w:val="00DA39A2"/>
    <w:rsid w:val="00DA3F8F"/>
    <w:rsid w:val="00DA502A"/>
    <w:rsid w:val="00DA7884"/>
    <w:rsid w:val="00DB1EE6"/>
    <w:rsid w:val="00DB4E66"/>
    <w:rsid w:val="00DC2AB1"/>
    <w:rsid w:val="00DC4673"/>
    <w:rsid w:val="00DC4F54"/>
    <w:rsid w:val="00DC595C"/>
    <w:rsid w:val="00DC649D"/>
    <w:rsid w:val="00DD11E1"/>
    <w:rsid w:val="00DD1373"/>
    <w:rsid w:val="00DD2DBD"/>
    <w:rsid w:val="00DD2FE9"/>
    <w:rsid w:val="00DD460E"/>
    <w:rsid w:val="00DD4AB7"/>
    <w:rsid w:val="00DD6092"/>
    <w:rsid w:val="00DE041D"/>
    <w:rsid w:val="00DE0DF4"/>
    <w:rsid w:val="00DE24D0"/>
    <w:rsid w:val="00DE49CF"/>
    <w:rsid w:val="00DF2E20"/>
    <w:rsid w:val="00DF568D"/>
    <w:rsid w:val="00DF7790"/>
    <w:rsid w:val="00E010DA"/>
    <w:rsid w:val="00E03E3F"/>
    <w:rsid w:val="00E05DEB"/>
    <w:rsid w:val="00E05E12"/>
    <w:rsid w:val="00E07801"/>
    <w:rsid w:val="00E12ACD"/>
    <w:rsid w:val="00E13524"/>
    <w:rsid w:val="00E15D5F"/>
    <w:rsid w:val="00E16BB2"/>
    <w:rsid w:val="00E26371"/>
    <w:rsid w:val="00E36DC2"/>
    <w:rsid w:val="00E37676"/>
    <w:rsid w:val="00E4095E"/>
    <w:rsid w:val="00E409AE"/>
    <w:rsid w:val="00E426A1"/>
    <w:rsid w:val="00E42814"/>
    <w:rsid w:val="00E43272"/>
    <w:rsid w:val="00E43CDF"/>
    <w:rsid w:val="00E43F8F"/>
    <w:rsid w:val="00E4624B"/>
    <w:rsid w:val="00E46642"/>
    <w:rsid w:val="00E500F1"/>
    <w:rsid w:val="00E50746"/>
    <w:rsid w:val="00E51A15"/>
    <w:rsid w:val="00E54907"/>
    <w:rsid w:val="00E563B8"/>
    <w:rsid w:val="00E57C6D"/>
    <w:rsid w:val="00E60803"/>
    <w:rsid w:val="00E669EE"/>
    <w:rsid w:val="00E71363"/>
    <w:rsid w:val="00E7279E"/>
    <w:rsid w:val="00E75C14"/>
    <w:rsid w:val="00E80282"/>
    <w:rsid w:val="00E8383D"/>
    <w:rsid w:val="00E83FBA"/>
    <w:rsid w:val="00E84846"/>
    <w:rsid w:val="00E85463"/>
    <w:rsid w:val="00E86426"/>
    <w:rsid w:val="00E87CC2"/>
    <w:rsid w:val="00EA02C5"/>
    <w:rsid w:val="00EA0427"/>
    <w:rsid w:val="00EA07C1"/>
    <w:rsid w:val="00EA0BA3"/>
    <w:rsid w:val="00EA1740"/>
    <w:rsid w:val="00EA19A1"/>
    <w:rsid w:val="00EA201D"/>
    <w:rsid w:val="00EA26CF"/>
    <w:rsid w:val="00EA2947"/>
    <w:rsid w:val="00EA3AD8"/>
    <w:rsid w:val="00EA5B9C"/>
    <w:rsid w:val="00EA646B"/>
    <w:rsid w:val="00EA73AE"/>
    <w:rsid w:val="00EB0F37"/>
    <w:rsid w:val="00EB116C"/>
    <w:rsid w:val="00EB21E3"/>
    <w:rsid w:val="00EB2ECC"/>
    <w:rsid w:val="00EB462A"/>
    <w:rsid w:val="00EB551A"/>
    <w:rsid w:val="00EB7EBE"/>
    <w:rsid w:val="00EC0AA7"/>
    <w:rsid w:val="00EC26B9"/>
    <w:rsid w:val="00EC39AF"/>
    <w:rsid w:val="00EC3C33"/>
    <w:rsid w:val="00EC652B"/>
    <w:rsid w:val="00EC71A0"/>
    <w:rsid w:val="00ED3DD4"/>
    <w:rsid w:val="00ED4B47"/>
    <w:rsid w:val="00EE5997"/>
    <w:rsid w:val="00EE7A57"/>
    <w:rsid w:val="00EF0359"/>
    <w:rsid w:val="00EF2401"/>
    <w:rsid w:val="00EF4FF3"/>
    <w:rsid w:val="00EF5DF4"/>
    <w:rsid w:val="00EF7E7B"/>
    <w:rsid w:val="00F00323"/>
    <w:rsid w:val="00F009E1"/>
    <w:rsid w:val="00F01F2A"/>
    <w:rsid w:val="00F03743"/>
    <w:rsid w:val="00F05459"/>
    <w:rsid w:val="00F07B39"/>
    <w:rsid w:val="00F1104D"/>
    <w:rsid w:val="00F130B5"/>
    <w:rsid w:val="00F13FBB"/>
    <w:rsid w:val="00F16B37"/>
    <w:rsid w:val="00F16DAE"/>
    <w:rsid w:val="00F22BA3"/>
    <w:rsid w:val="00F27C0E"/>
    <w:rsid w:val="00F32FB3"/>
    <w:rsid w:val="00F34A14"/>
    <w:rsid w:val="00F35C82"/>
    <w:rsid w:val="00F35C93"/>
    <w:rsid w:val="00F36989"/>
    <w:rsid w:val="00F4082B"/>
    <w:rsid w:val="00F4420F"/>
    <w:rsid w:val="00F45288"/>
    <w:rsid w:val="00F469C5"/>
    <w:rsid w:val="00F576EE"/>
    <w:rsid w:val="00F6038D"/>
    <w:rsid w:val="00F63365"/>
    <w:rsid w:val="00F6496D"/>
    <w:rsid w:val="00F66139"/>
    <w:rsid w:val="00F719AB"/>
    <w:rsid w:val="00F753A0"/>
    <w:rsid w:val="00F8281E"/>
    <w:rsid w:val="00F841DD"/>
    <w:rsid w:val="00F867DC"/>
    <w:rsid w:val="00F87081"/>
    <w:rsid w:val="00F87B4B"/>
    <w:rsid w:val="00F911B1"/>
    <w:rsid w:val="00F924A7"/>
    <w:rsid w:val="00F94B0A"/>
    <w:rsid w:val="00F965C4"/>
    <w:rsid w:val="00F96DCF"/>
    <w:rsid w:val="00FA2F51"/>
    <w:rsid w:val="00FA6022"/>
    <w:rsid w:val="00FB1793"/>
    <w:rsid w:val="00FB49D7"/>
    <w:rsid w:val="00FB5CD5"/>
    <w:rsid w:val="00FB74C1"/>
    <w:rsid w:val="00FC036F"/>
    <w:rsid w:val="00FC0A85"/>
    <w:rsid w:val="00FC227B"/>
    <w:rsid w:val="00FC2EA5"/>
    <w:rsid w:val="00FC3530"/>
    <w:rsid w:val="00FC70A7"/>
    <w:rsid w:val="00FC72FD"/>
    <w:rsid w:val="00FD03AA"/>
    <w:rsid w:val="00FD483F"/>
    <w:rsid w:val="00FD5029"/>
    <w:rsid w:val="00FD722F"/>
    <w:rsid w:val="00FD72A5"/>
    <w:rsid w:val="00FE0681"/>
    <w:rsid w:val="00FE1E2C"/>
    <w:rsid w:val="00FE2FC2"/>
    <w:rsid w:val="00FE54C1"/>
    <w:rsid w:val="00FE6B95"/>
    <w:rsid w:val="00FE7580"/>
    <w:rsid w:val="00FF155F"/>
    <w:rsid w:val="00FF175E"/>
    <w:rsid w:val="00FF1C6D"/>
    <w:rsid w:val="00FF2241"/>
    <w:rsid w:val="00FF6BEE"/>
    <w:rsid w:val="00FF74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542D1"/>
  <w15:docId w15:val="{53BE46E6-0022-410E-A30C-F5140D04A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292"/>
    <w:pPr>
      <w:spacing w:before="120" w:after="120" w:line="360" w:lineRule="auto"/>
    </w:pPr>
    <w:rPr>
      <w:rFonts w:ascii="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292"/>
    <w:pPr>
      <w:tabs>
        <w:tab w:val="right" w:pos="9638"/>
      </w:tabs>
    </w:pPr>
  </w:style>
  <w:style w:type="character" w:customStyle="1" w:styleId="HeaderChar">
    <w:name w:val="Header Char"/>
    <w:basedOn w:val="DefaultParagraphFont"/>
    <w:link w:val="Header"/>
    <w:uiPriority w:val="99"/>
    <w:rsid w:val="003E2292"/>
    <w:rPr>
      <w:rFonts w:ascii="Times New Roman" w:hAnsi="Times New Roman" w:cs="Times New Roman"/>
      <w:sz w:val="24"/>
    </w:rPr>
  </w:style>
  <w:style w:type="paragraph" w:styleId="FootnoteText">
    <w:name w:val="footnote text"/>
    <w:aliases w:val="Schriftart: 9 pt,Schriftart: 10 pt,Schriftart: 8 pt,WB-Fußnotentext,FoodNote,ft,Footnote text,Footnote Text Char Char,Footnote Text Char1 Char Char,Footnote Text Char Char Char Char,fn,f,Char,Voetnoottekst Char,single space"/>
    <w:basedOn w:val="Normal"/>
    <w:link w:val="FootnoteTextChar"/>
    <w:uiPriority w:val="99"/>
    <w:unhideWhenUsed/>
    <w:qFormat/>
    <w:rsid w:val="003E2292"/>
    <w:pPr>
      <w:spacing w:before="0" w:after="0" w:line="240" w:lineRule="auto"/>
      <w:ind w:left="720" w:hanging="720"/>
    </w:pPr>
    <w:rPr>
      <w:szCs w:val="20"/>
    </w:rPr>
  </w:style>
  <w:style w:type="character" w:customStyle="1" w:styleId="FootnoteTextChar">
    <w:name w:val="Footnote Text Char"/>
    <w:aliases w:val="Schriftart: 9 pt Char,Schriftart: 10 pt Char,Schriftart: 8 pt Char,WB-Fußnotentext Char,FoodNote Char,ft Char,Footnote text Char,Footnote Text Char Char Char,Footnote Text Char1 Char Char Char,Footnote Text Char Char Char Char Char"/>
    <w:basedOn w:val="DefaultParagraphFont"/>
    <w:link w:val="FootnoteText"/>
    <w:uiPriority w:val="99"/>
    <w:rsid w:val="003E2292"/>
    <w:rPr>
      <w:rFonts w:ascii="Times New Roman" w:hAnsi="Times New Roman" w:cs="Times New Roman"/>
      <w:sz w:val="24"/>
      <w:szCs w:val="20"/>
    </w:rPr>
  </w:style>
  <w:style w:type="paragraph" w:customStyle="1" w:styleId="NormalCentered">
    <w:name w:val="Normal Centered"/>
    <w:basedOn w:val="Normal"/>
    <w:rsid w:val="003E2292"/>
    <w:pPr>
      <w:spacing w:before="200"/>
      <w:jc w:val="center"/>
    </w:pPr>
  </w:style>
  <w:style w:type="paragraph" w:customStyle="1" w:styleId="NormalRight">
    <w:name w:val="Normal Right"/>
    <w:basedOn w:val="Normal"/>
    <w:rsid w:val="003E2292"/>
    <w:pPr>
      <w:spacing w:before="200"/>
      <w:jc w:val="right"/>
    </w:pPr>
  </w:style>
  <w:style w:type="character" w:styleId="FootnoteReference">
    <w:name w:val="footnote reference"/>
    <w:aliases w:val="Footnote Reference Superscript,EN Footnote Reference,number,SUPERS,• Isnasos nuoroda,BVI fnr,Footnote symbol,Footnote Reference Number,Footnote anchor,Times 10 Point,Exposant 3 Point,Footnote reference number,Voetnootverwijzing"/>
    <w:basedOn w:val="DefaultParagraphFont"/>
    <w:link w:val="SUPERSChar"/>
    <w:uiPriority w:val="99"/>
    <w:unhideWhenUsed/>
    <w:qFormat/>
    <w:rsid w:val="003E2292"/>
    <w:rPr>
      <w:b/>
      <w:shd w:val="clear" w:color="auto" w:fill="auto"/>
      <w:vertAlign w:val="superscript"/>
    </w:rPr>
  </w:style>
  <w:style w:type="paragraph" w:customStyle="1" w:styleId="FooterCouncil">
    <w:name w:val="Footer Council"/>
    <w:basedOn w:val="Normal"/>
    <w:link w:val="FooterCouncilChar"/>
    <w:rsid w:val="003E2292"/>
    <w:pPr>
      <w:spacing w:before="0" w:after="0" w:line="240" w:lineRule="auto"/>
    </w:pPr>
    <w:rPr>
      <w:sz w:val="2"/>
    </w:rPr>
  </w:style>
  <w:style w:type="paragraph" w:customStyle="1" w:styleId="FooterText">
    <w:name w:val="Footer Text"/>
    <w:basedOn w:val="Normal"/>
    <w:rsid w:val="003E2292"/>
    <w:pPr>
      <w:spacing w:before="0" w:after="0" w:line="240" w:lineRule="auto"/>
    </w:pPr>
    <w:rPr>
      <w:rFonts w:eastAsia="Times New Roman"/>
      <w:szCs w:val="24"/>
    </w:rPr>
  </w:style>
  <w:style w:type="paragraph" w:customStyle="1" w:styleId="Point0">
    <w:name w:val="Point 0"/>
    <w:basedOn w:val="Normal"/>
    <w:rsid w:val="003E2292"/>
    <w:pPr>
      <w:ind w:left="850" w:hanging="850"/>
    </w:pPr>
  </w:style>
  <w:style w:type="table" w:styleId="TableGrid">
    <w:name w:val="Table Grid"/>
    <w:basedOn w:val="TableNormal"/>
    <w:uiPriority w:val="59"/>
    <w:rsid w:val="003E229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ouncilChar">
    <w:name w:val="Footer Council Char"/>
    <w:link w:val="FooterCouncil"/>
    <w:rsid w:val="003E2292"/>
    <w:rPr>
      <w:rFonts w:ascii="Times New Roman" w:hAnsi="Times New Roman" w:cs="Times New Roman"/>
      <w:sz w:val="2"/>
    </w:rPr>
  </w:style>
  <w:style w:type="paragraph" w:styleId="Footer">
    <w:name w:val="footer"/>
    <w:basedOn w:val="Normal"/>
    <w:link w:val="FooterChar"/>
    <w:uiPriority w:val="99"/>
    <w:unhideWhenUsed/>
    <w:rsid w:val="00A865A1"/>
    <w:pPr>
      <w:tabs>
        <w:tab w:val="center" w:pos="4819"/>
        <w:tab w:val="right" w:pos="9638"/>
      </w:tabs>
      <w:spacing w:before="0" w:after="0" w:line="240" w:lineRule="auto"/>
    </w:pPr>
  </w:style>
  <w:style w:type="character" w:customStyle="1" w:styleId="FooterChar">
    <w:name w:val="Footer Char"/>
    <w:basedOn w:val="DefaultParagraphFont"/>
    <w:link w:val="Footer"/>
    <w:uiPriority w:val="99"/>
    <w:rsid w:val="00A865A1"/>
    <w:rPr>
      <w:rFonts w:ascii="Times New Roman" w:hAnsi="Times New Roman" w:cs="Times New Roman"/>
      <w:sz w:val="24"/>
    </w:rPr>
  </w:style>
  <w:style w:type="character" w:styleId="CommentReference">
    <w:name w:val="annotation reference"/>
    <w:basedOn w:val="DefaultParagraphFont"/>
    <w:semiHidden/>
    <w:unhideWhenUsed/>
    <w:rsid w:val="00E71363"/>
    <w:rPr>
      <w:sz w:val="16"/>
      <w:szCs w:val="16"/>
    </w:rPr>
  </w:style>
  <w:style w:type="paragraph" w:styleId="CommentText">
    <w:name w:val="annotation text"/>
    <w:basedOn w:val="Normal"/>
    <w:link w:val="CommentTextChar"/>
    <w:unhideWhenUsed/>
    <w:rsid w:val="00E71363"/>
    <w:pPr>
      <w:spacing w:line="240" w:lineRule="auto"/>
    </w:pPr>
    <w:rPr>
      <w:sz w:val="20"/>
      <w:szCs w:val="20"/>
    </w:rPr>
  </w:style>
  <w:style w:type="character" w:customStyle="1" w:styleId="CommentTextChar">
    <w:name w:val="Comment Text Char"/>
    <w:basedOn w:val="DefaultParagraphFont"/>
    <w:link w:val="CommentText"/>
    <w:rsid w:val="00E71363"/>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71363"/>
    <w:rPr>
      <w:b/>
      <w:bCs/>
    </w:rPr>
  </w:style>
  <w:style w:type="character" w:customStyle="1" w:styleId="CommentSubjectChar">
    <w:name w:val="Comment Subject Char"/>
    <w:basedOn w:val="CommentTextChar"/>
    <w:link w:val="CommentSubject"/>
    <w:uiPriority w:val="99"/>
    <w:semiHidden/>
    <w:rsid w:val="00E71363"/>
    <w:rPr>
      <w:rFonts w:ascii="Times New Roman" w:hAnsi="Times New Roman" w:cs="Times New Roman"/>
      <w:b/>
      <w:bCs/>
      <w:sz w:val="20"/>
      <w:szCs w:val="20"/>
    </w:rPr>
  </w:style>
  <w:style w:type="paragraph" w:styleId="ListParagraph">
    <w:name w:val="List Paragraph"/>
    <w:aliases w:val="List Paragraph compact,Normal bullet 2,Paragraphe de liste 2,Reference list,Bullet list,Numbered List,List Paragraph1,1st level - Bullet List Paragraph,Lettre d'introduction,Paragraph,Bullet EY,List Paragraph11,Normal bullet 21,List L1"/>
    <w:basedOn w:val="Normal"/>
    <w:link w:val="ListParagraphChar"/>
    <w:uiPriority w:val="34"/>
    <w:qFormat/>
    <w:rsid w:val="006D186E"/>
    <w:pPr>
      <w:ind w:left="720"/>
      <w:contextualSpacing/>
    </w:pPr>
  </w:style>
  <w:style w:type="character" w:styleId="Hyperlink">
    <w:name w:val="Hyperlink"/>
    <w:basedOn w:val="DefaultParagraphFont"/>
    <w:uiPriority w:val="99"/>
    <w:unhideWhenUsed/>
    <w:rsid w:val="00A70C47"/>
    <w:rPr>
      <w:color w:val="0000FF"/>
      <w:u w:val="single"/>
    </w:rPr>
  </w:style>
  <w:style w:type="paragraph" w:styleId="EndnoteText">
    <w:name w:val="endnote text"/>
    <w:basedOn w:val="Normal"/>
    <w:link w:val="EndnoteTextChar"/>
    <w:uiPriority w:val="99"/>
    <w:semiHidden/>
    <w:unhideWhenUsed/>
    <w:rsid w:val="00EF7E7B"/>
    <w:pPr>
      <w:spacing w:before="0" w:after="0" w:line="240" w:lineRule="auto"/>
    </w:pPr>
    <w:rPr>
      <w:sz w:val="20"/>
      <w:szCs w:val="20"/>
    </w:rPr>
  </w:style>
  <w:style w:type="character" w:customStyle="1" w:styleId="EndnoteTextChar">
    <w:name w:val="Endnote Text Char"/>
    <w:basedOn w:val="DefaultParagraphFont"/>
    <w:link w:val="EndnoteText"/>
    <w:uiPriority w:val="99"/>
    <w:semiHidden/>
    <w:rsid w:val="00EF7E7B"/>
    <w:rPr>
      <w:rFonts w:ascii="Times New Roman" w:hAnsi="Times New Roman" w:cs="Times New Roman"/>
      <w:sz w:val="20"/>
      <w:szCs w:val="20"/>
    </w:rPr>
  </w:style>
  <w:style w:type="character" w:styleId="EndnoteReference">
    <w:name w:val="endnote reference"/>
    <w:basedOn w:val="DefaultParagraphFont"/>
    <w:uiPriority w:val="99"/>
    <w:semiHidden/>
    <w:unhideWhenUsed/>
    <w:rsid w:val="00EF7E7B"/>
    <w:rPr>
      <w:vertAlign w:val="superscript"/>
    </w:rPr>
  </w:style>
  <w:style w:type="paragraph" w:customStyle="1" w:styleId="SUPERSChar">
    <w:name w:val="SUPERS Char"/>
    <w:aliases w:val="EN Footnote Reference Char"/>
    <w:basedOn w:val="Normal"/>
    <w:link w:val="FootnoteReference"/>
    <w:uiPriority w:val="99"/>
    <w:rsid w:val="00897E19"/>
    <w:pPr>
      <w:spacing w:before="0" w:after="160" w:line="240" w:lineRule="exact"/>
    </w:pPr>
    <w:rPr>
      <w:rFonts w:asciiTheme="minorHAnsi" w:hAnsiTheme="minorHAnsi" w:cstheme="minorBidi"/>
      <w:b/>
      <w:sz w:val="22"/>
      <w:vertAlign w:val="superscript"/>
    </w:rPr>
  </w:style>
  <w:style w:type="character" w:customStyle="1" w:styleId="y2iqfc">
    <w:name w:val="y2iqfc"/>
    <w:basedOn w:val="DefaultParagraphFont"/>
    <w:rsid w:val="00432A61"/>
  </w:style>
  <w:style w:type="paragraph" w:styleId="Revision">
    <w:name w:val="Revision"/>
    <w:hidden/>
    <w:uiPriority w:val="99"/>
    <w:semiHidden/>
    <w:rsid w:val="00910A8B"/>
    <w:pPr>
      <w:spacing w:after="0" w:line="240" w:lineRule="auto"/>
    </w:pPr>
    <w:rPr>
      <w:rFonts w:ascii="Times New Roman" w:hAnsi="Times New Roman" w:cs="Times New Roman"/>
      <w:sz w:val="24"/>
    </w:rPr>
  </w:style>
  <w:style w:type="paragraph" w:styleId="NormalWeb">
    <w:name w:val="Normal (Web)"/>
    <w:basedOn w:val="Normal"/>
    <w:uiPriority w:val="99"/>
    <w:unhideWhenUsed/>
    <w:rsid w:val="00747D4B"/>
    <w:pPr>
      <w:spacing w:before="100" w:beforeAutospacing="1" w:after="100" w:afterAutospacing="1" w:line="240" w:lineRule="auto"/>
    </w:pPr>
    <w:rPr>
      <w:rFonts w:eastAsia="Times New Roman"/>
      <w:szCs w:val="24"/>
      <w:lang w:eastAsia="lt-LT"/>
    </w:rPr>
  </w:style>
  <w:style w:type="character" w:customStyle="1" w:styleId="cf01">
    <w:name w:val="cf01"/>
    <w:basedOn w:val="DefaultParagraphFont"/>
    <w:rsid w:val="00747D4B"/>
    <w:rPr>
      <w:rFonts w:ascii="Segoe UI" w:hAnsi="Segoe UI" w:cs="Segoe UI" w:hint="default"/>
      <w:sz w:val="18"/>
      <w:szCs w:val="18"/>
    </w:rPr>
  </w:style>
  <w:style w:type="paragraph" w:styleId="BalloonText">
    <w:name w:val="Balloon Text"/>
    <w:basedOn w:val="Normal"/>
    <w:link w:val="BalloonTextChar"/>
    <w:uiPriority w:val="99"/>
    <w:semiHidden/>
    <w:unhideWhenUsed/>
    <w:rsid w:val="000B79B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79B5"/>
    <w:rPr>
      <w:rFonts w:ascii="Tahoma" w:hAnsi="Tahoma" w:cs="Tahoma"/>
      <w:sz w:val="16"/>
      <w:szCs w:val="16"/>
    </w:rPr>
  </w:style>
  <w:style w:type="character" w:customStyle="1" w:styleId="UnresolvedMention1">
    <w:name w:val="Unresolved Mention1"/>
    <w:basedOn w:val="DefaultParagraphFont"/>
    <w:uiPriority w:val="99"/>
    <w:semiHidden/>
    <w:unhideWhenUsed/>
    <w:rsid w:val="00312F12"/>
    <w:rPr>
      <w:color w:val="605E5C"/>
      <w:shd w:val="clear" w:color="auto" w:fill="E1DFDD"/>
    </w:rPr>
  </w:style>
  <w:style w:type="character" w:customStyle="1" w:styleId="ListParagraphChar">
    <w:name w:val="List Paragraph Char"/>
    <w:aliases w:val="List Paragraph compact Char,Normal bullet 2 Char,Paragraphe de liste 2 Char,Reference list Char,Bullet list Char,Numbered List Char,List Paragraph1 Char,1st level - Bullet List Paragraph Char,Lettre d'introduction Char,Paragraph Char"/>
    <w:link w:val="ListParagraph"/>
    <w:uiPriority w:val="34"/>
    <w:qFormat/>
    <w:locked/>
    <w:rsid w:val="007B3755"/>
    <w:rPr>
      <w:rFonts w:ascii="Times New Roman" w:hAnsi="Times New Roman" w:cs="Times New Roman"/>
      <w:sz w:val="24"/>
    </w:rPr>
  </w:style>
  <w:style w:type="character" w:customStyle="1" w:styleId="Neapdorotaspaminjimas1">
    <w:name w:val="Neapdorotas paminėjimas1"/>
    <w:basedOn w:val="DefaultParagraphFont"/>
    <w:uiPriority w:val="99"/>
    <w:semiHidden/>
    <w:unhideWhenUsed/>
    <w:rsid w:val="00181DBB"/>
    <w:rPr>
      <w:color w:val="605E5C"/>
      <w:shd w:val="clear" w:color="auto" w:fill="E1DFDD"/>
    </w:rPr>
  </w:style>
  <w:style w:type="character" w:styleId="FollowedHyperlink">
    <w:name w:val="FollowedHyperlink"/>
    <w:basedOn w:val="DefaultParagraphFont"/>
    <w:uiPriority w:val="99"/>
    <w:semiHidden/>
    <w:unhideWhenUsed/>
    <w:rsid w:val="0050213A"/>
    <w:rPr>
      <w:color w:val="954F72" w:themeColor="followedHyperlink"/>
      <w:u w:val="single"/>
    </w:rPr>
  </w:style>
  <w:style w:type="paragraph" w:customStyle="1" w:styleId="pf0">
    <w:name w:val="pf0"/>
    <w:basedOn w:val="Normal"/>
    <w:rsid w:val="003B54F6"/>
    <w:pPr>
      <w:spacing w:before="100" w:beforeAutospacing="1" w:after="100" w:afterAutospacing="1" w:line="240" w:lineRule="auto"/>
    </w:pPr>
    <w:rPr>
      <w:rFonts w:eastAsia="Times New Roman"/>
      <w:szCs w:val="24"/>
      <w:lang w:eastAsia="lt-LT"/>
    </w:rPr>
  </w:style>
  <w:style w:type="character" w:customStyle="1" w:styleId="cf11">
    <w:name w:val="cf11"/>
    <w:basedOn w:val="DefaultParagraphFont"/>
    <w:rsid w:val="003B54F6"/>
    <w:rPr>
      <w:rFonts w:ascii="Segoe UI" w:hAnsi="Segoe UI" w:cs="Segoe UI" w:hint="default"/>
      <w:sz w:val="18"/>
      <w:szCs w:val="18"/>
    </w:rPr>
  </w:style>
  <w:style w:type="character" w:styleId="UnresolvedMention">
    <w:name w:val="Unresolved Mention"/>
    <w:basedOn w:val="DefaultParagraphFont"/>
    <w:uiPriority w:val="99"/>
    <w:semiHidden/>
    <w:unhideWhenUsed/>
    <w:rsid w:val="003655F8"/>
    <w:rPr>
      <w:color w:val="605E5C"/>
      <w:shd w:val="clear" w:color="auto" w:fill="E1DFDD"/>
    </w:rPr>
  </w:style>
  <w:style w:type="character" w:styleId="PlaceholderText">
    <w:name w:val="Placeholder Text"/>
    <w:basedOn w:val="DefaultParagraphFont"/>
    <w:uiPriority w:val="99"/>
    <w:semiHidden/>
    <w:rsid w:val="0000550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915602">
      <w:bodyDiv w:val="1"/>
      <w:marLeft w:val="0"/>
      <w:marRight w:val="0"/>
      <w:marTop w:val="0"/>
      <w:marBottom w:val="0"/>
      <w:divBdr>
        <w:top w:val="none" w:sz="0" w:space="0" w:color="auto"/>
        <w:left w:val="none" w:sz="0" w:space="0" w:color="auto"/>
        <w:bottom w:val="none" w:sz="0" w:space="0" w:color="auto"/>
        <w:right w:val="none" w:sz="0" w:space="0" w:color="auto"/>
      </w:divBdr>
    </w:div>
    <w:div w:id="218982167">
      <w:bodyDiv w:val="1"/>
      <w:marLeft w:val="0"/>
      <w:marRight w:val="0"/>
      <w:marTop w:val="0"/>
      <w:marBottom w:val="0"/>
      <w:divBdr>
        <w:top w:val="none" w:sz="0" w:space="0" w:color="auto"/>
        <w:left w:val="none" w:sz="0" w:space="0" w:color="auto"/>
        <w:bottom w:val="none" w:sz="0" w:space="0" w:color="auto"/>
        <w:right w:val="none" w:sz="0" w:space="0" w:color="auto"/>
      </w:divBdr>
    </w:div>
    <w:div w:id="263995243">
      <w:bodyDiv w:val="1"/>
      <w:marLeft w:val="0"/>
      <w:marRight w:val="0"/>
      <w:marTop w:val="0"/>
      <w:marBottom w:val="0"/>
      <w:divBdr>
        <w:top w:val="none" w:sz="0" w:space="0" w:color="auto"/>
        <w:left w:val="none" w:sz="0" w:space="0" w:color="auto"/>
        <w:bottom w:val="none" w:sz="0" w:space="0" w:color="auto"/>
        <w:right w:val="none" w:sz="0" w:space="0" w:color="auto"/>
      </w:divBdr>
    </w:div>
    <w:div w:id="350684148">
      <w:bodyDiv w:val="1"/>
      <w:marLeft w:val="0"/>
      <w:marRight w:val="0"/>
      <w:marTop w:val="0"/>
      <w:marBottom w:val="0"/>
      <w:divBdr>
        <w:top w:val="none" w:sz="0" w:space="0" w:color="auto"/>
        <w:left w:val="none" w:sz="0" w:space="0" w:color="auto"/>
        <w:bottom w:val="none" w:sz="0" w:space="0" w:color="auto"/>
        <w:right w:val="none" w:sz="0" w:space="0" w:color="auto"/>
      </w:divBdr>
    </w:div>
    <w:div w:id="515852918">
      <w:bodyDiv w:val="1"/>
      <w:marLeft w:val="0"/>
      <w:marRight w:val="0"/>
      <w:marTop w:val="0"/>
      <w:marBottom w:val="0"/>
      <w:divBdr>
        <w:top w:val="none" w:sz="0" w:space="0" w:color="auto"/>
        <w:left w:val="none" w:sz="0" w:space="0" w:color="auto"/>
        <w:bottom w:val="none" w:sz="0" w:space="0" w:color="auto"/>
        <w:right w:val="none" w:sz="0" w:space="0" w:color="auto"/>
      </w:divBdr>
    </w:div>
    <w:div w:id="652833125">
      <w:bodyDiv w:val="1"/>
      <w:marLeft w:val="0"/>
      <w:marRight w:val="0"/>
      <w:marTop w:val="0"/>
      <w:marBottom w:val="0"/>
      <w:divBdr>
        <w:top w:val="none" w:sz="0" w:space="0" w:color="auto"/>
        <w:left w:val="none" w:sz="0" w:space="0" w:color="auto"/>
        <w:bottom w:val="none" w:sz="0" w:space="0" w:color="auto"/>
        <w:right w:val="none" w:sz="0" w:space="0" w:color="auto"/>
      </w:divBdr>
    </w:div>
    <w:div w:id="823859948">
      <w:bodyDiv w:val="1"/>
      <w:marLeft w:val="0"/>
      <w:marRight w:val="0"/>
      <w:marTop w:val="0"/>
      <w:marBottom w:val="0"/>
      <w:divBdr>
        <w:top w:val="none" w:sz="0" w:space="0" w:color="auto"/>
        <w:left w:val="none" w:sz="0" w:space="0" w:color="auto"/>
        <w:bottom w:val="none" w:sz="0" w:space="0" w:color="auto"/>
        <w:right w:val="none" w:sz="0" w:space="0" w:color="auto"/>
      </w:divBdr>
    </w:div>
    <w:div w:id="847716505">
      <w:bodyDiv w:val="1"/>
      <w:marLeft w:val="0"/>
      <w:marRight w:val="0"/>
      <w:marTop w:val="0"/>
      <w:marBottom w:val="0"/>
      <w:divBdr>
        <w:top w:val="none" w:sz="0" w:space="0" w:color="auto"/>
        <w:left w:val="none" w:sz="0" w:space="0" w:color="auto"/>
        <w:bottom w:val="none" w:sz="0" w:space="0" w:color="auto"/>
        <w:right w:val="none" w:sz="0" w:space="0" w:color="auto"/>
      </w:divBdr>
    </w:div>
    <w:div w:id="1047531859">
      <w:bodyDiv w:val="1"/>
      <w:marLeft w:val="0"/>
      <w:marRight w:val="0"/>
      <w:marTop w:val="0"/>
      <w:marBottom w:val="0"/>
      <w:divBdr>
        <w:top w:val="none" w:sz="0" w:space="0" w:color="auto"/>
        <w:left w:val="none" w:sz="0" w:space="0" w:color="auto"/>
        <w:bottom w:val="none" w:sz="0" w:space="0" w:color="auto"/>
        <w:right w:val="none" w:sz="0" w:space="0" w:color="auto"/>
      </w:divBdr>
    </w:div>
    <w:div w:id="1130979130">
      <w:bodyDiv w:val="1"/>
      <w:marLeft w:val="0"/>
      <w:marRight w:val="0"/>
      <w:marTop w:val="0"/>
      <w:marBottom w:val="0"/>
      <w:divBdr>
        <w:top w:val="none" w:sz="0" w:space="0" w:color="auto"/>
        <w:left w:val="none" w:sz="0" w:space="0" w:color="auto"/>
        <w:bottom w:val="none" w:sz="0" w:space="0" w:color="auto"/>
        <w:right w:val="none" w:sz="0" w:space="0" w:color="auto"/>
      </w:divBdr>
    </w:div>
    <w:div w:id="1296564353">
      <w:bodyDiv w:val="1"/>
      <w:marLeft w:val="0"/>
      <w:marRight w:val="0"/>
      <w:marTop w:val="0"/>
      <w:marBottom w:val="0"/>
      <w:divBdr>
        <w:top w:val="none" w:sz="0" w:space="0" w:color="auto"/>
        <w:left w:val="none" w:sz="0" w:space="0" w:color="auto"/>
        <w:bottom w:val="none" w:sz="0" w:space="0" w:color="auto"/>
        <w:right w:val="none" w:sz="0" w:space="0" w:color="auto"/>
      </w:divBdr>
    </w:div>
    <w:div w:id="1456408477">
      <w:bodyDiv w:val="1"/>
      <w:marLeft w:val="0"/>
      <w:marRight w:val="0"/>
      <w:marTop w:val="0"/>
      <w:marBottom w:val="0"/>
      <w:divBdr>
        <w:top w:val="none" w:sz="0" w:space="0" w:color="auto"/>
        <w:left w:val="none" w:sz="0" w:space="0" w:color="auto"/>
        <w:bottom w:val="none" w:sz="0" w:space="0" w:color="auto"/>
        <w:right w:val="none" w:sz="0" w:space="0" w:color="auto"/>
      </w:divBdr>
    </w:div>
    <w:div w:id="1462268830">
      <w:bodyDiv w:val="1"/>
      <w:marLeft w:val="0"/>
      <w:marRight w:val="0"/>
      <w:marTop w:val="0"/>
      <w:marBottom w:val="0"/>
      <w:divBdr>
        <w:top w:val="none" w:sz="0" w:space="0" w:color="auto"/>
        <w:left w:val="none" w:sz="0" w:space="0" w:color="auto"/>
        <w:bottom w:val="none" w:sz="0" w:space="0" w:color="auto"/>
        <w:right w:val="none" w:sz="0" w:space="0" w:color="auto"/>
      </w:divBdr>
    </w:div>
    <w:div w:id="1465079825">
      <w:bodyDiv w:val="1"/>
      <w:marLeft w:val="0"/>
      <w:marRight w:val="0"/>
      <w:marTop w:val="0"/>
      <w:marBottom w:val="0"/>
      <w:divBdr>
        <w:top w:val="none" w:sz="0" w:space="0" w:color="auto"/>
        <w:left w:val="none" w:sz="0" w:space="0" w:color="auto"/>
        <w:bottom w:val="none" w:sz="0" w:space="0" w:color="auto"/>
        <w:right w:val="none" w:sz="0" w:space="0" w:color="auto"/>
      </w:divBdr>
    </w:div>
    <w:div w:id="1575436177">
      <w:bodyDiv w:val="1"/>
      <w:marLeft w:val="0"/>
      <w:marRight w:val="0"/>
      <w:marTop w:val="0"/>
      <w:marBottom w:val="0"/>
      <w:divBdr>
        <w:top w:val="none" w:sz="0" w:space="0" w:color="auto"/>
        <w:left w:val="none" w:sz="0" w:space="0" w:color="auto"/>
        <w:bottom w:val="none" w:sz="0" w:space="0" w:color="auto"/>
        <w:right w:val="none" w:sz="0" w:space="0" w:color="auto"/>
      </w:divBdr>
    </w:div>
    <w:div w:id="1585144818">
      <w:bodyDiv w:val="1"/>
      <w:marLeft w:val="0"/>
      <w:marRight w:val="0"/>
      <w:marTop w:val="0"/>
      <w:marBottom w:val="0"/>
      <w:divBdr>
        <w:top w:val="none" w:sz="0" w:space="0" w:color="auto"/>
        <w:left w:val="none" w:sz="0" w:space="0" w:color="auto"/>
        <w:bottom w:val="none" w:sz="0" w:space="0" w:color="auto"/>
        <w:right w:val="none" w:sz="0" w:space="0" w:color="auto"/>
      </w:divBdr>
    </w:div>
    <w:div w:id="1823889483">
      <w:bodyDiv w:val="1"/>
      <w:marLeft w:val="0"/>
      <w:marRight w:val="0"/>
      <w:marTop w:val="0"/>
      <w:marBottom w:val="0"/>
      <w:divBdr>
        <w:top w:val="none" w:sz="0" w:space="0" w:color="auto"/>
        <w:left w:val="none" w:sz="0" w:space="0" w:color="auto"/>
        <w:bottom w:val="none" w:sz="0" w:space="0" w:color="auto"/>
        <w:right w:val="none" w:sz="0" w:space="0" w:color="auto"/>
      </w:divBdr>
    </w:div>
    <w:div w:id="2058579784">
      <w:bodyDiv w:val="1"/>
      <w:marLeft w:val="0"/>
      <w:marRight w:val="0"/>
      <w:marTop w:val="0"/>
      <w:marBottom w:val="0"/>
      <w:divBdr>
        <w:top w:val="none" w:sz="0" w:space="0" w:color="auto"/>
        <w:left w:val="none" w:sz="0" w:space="0" w:color="auto"/>
        <w:bottom w:val="none" w:sz="0" w:space="0" w:color="auto"/>
        <w:right w:val="none" w:sz="0" w:space="0" w:color="auto"/>
      </w:divBdr>
    </w:div>
    <w:div w:id="2063556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socmin.lrv.lt/lt/veiklos-sritys/strateginis-valdymas/aktualus-strateginiai-dokumentai/pletros-programu-pazangos-priemones/seimos-politikos-stiprinimo-pletros-programos-priemones" TargetMode="External"/><Relationship Id="rId3" Type="http://schemas.openxmlformats.org/officeDocument/2006/relationships/hyperlink" Target="https://www.e-tar.lt/portal/lt/legalAct/14e33320f1ed11ec8fa7d02a65c371ad/asr" TargetMode="External"/><Relationship Id="rId7" Type="http://schemas.openxmlformats.org/officeDocument/2006/relationships/hyperlink" Target="https://e-seimas.lrs.lt/portal/legalAct/lt/TAD/91af6e00e76111ec896de0b71e988500/asr" TargetMode="External"/><Relationship Id="rId2" Type="http://schemas.openxmlformats.org/officeDocument/2006/relationships/hyperlink" Target="https://www.lb.lt/lt/naujausios-ekonomikos-prognozes" TargetMode="External"/><Relationship Id="rId1" Type="http://schemas.openxmlformats.org/officeDocument/2006/relationships/hyperlink" Target="https://osp.stat.gov.lt/statistiniu-rodikliu-analize" TargetMode="External"/><Relationship Id="rId6" Type="http://schemas.openxmlformats.org/officeDocument/2006/relationships/hyperlink" Target="https://e-seimas.lrs.lt/portal/legalAct/lt/TAD/00667490e70711e59b76f36d7fa634f8/asr" TargetMode="External"/><Relationship Id="rId5" Type="http://schemas.openxmlformats.org/officeDocument/2006/relationships/hyperlink" Target="https://esinvesticijos.lt/lt//dokumentai/gaires-metodikos-rekomendacijos" TargetMode="External"/><Relationship Id="rId4" Type="http://schemas.openxmlformats.org/officeDocument/2006/relationships/hyperlink" Target="https://www.e-tar.lt/portal/lt/legalAct/14e33320f1ed11ec8fa7d02a65c371ad/asr" TargetMode="External"/><Relationship Id="rId9" Type="http://schemas.openxmlformats.org/officeDocument/2006/relationships/hyperlink" Target="https://e-seimas.lrs.lt/portal/legalAct/lt/TAD/038b34f2f8b011ecbfe9c72e552dd5bd?jfwid=13vf82mwq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70701-F90E-48AC-B34A-DA97900FF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18984</Words>
  <Characters>10822</Characters>
  <Application>Microsoft Office Word</Application>
  <DocSecurity>0</DocSecurity>
  <Lines>90</Lines>
  <Paragraphs>59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Kvietkauskienė</dc:creator>
  <cp:lastModifiedBy>Laura Girlevičienė</cp:lastModifiedBy>
  <cp:revision>7</cp:revision>
  <cp:lastPrinted>2023-04-04T06:09:00Z</cp:lastPrinted>
  <dcterms:created xsi:type="dcterms:W3CDTF">2024-04-12T07:52:00Z</dcterms:created>
  <dcterms:modified xsi:type="dcterms:W3CDTF">2024-05-29T13:51:00Z</dcterms:modified>
</cp:coreProperties>
</file>